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06" w:rsidRPr="00F7689F" w:rsidRDefault="00EA6106" w:rsidP="00F7689F">
      <w:pPr>
        <w:spacing w:before="269" w:after="107" w:line="27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Как родителям повышать учебную мотивацию школьников</w:t>
      </w:r>
    </w:p>
    <w:p w:rsidR="00EA6106" w:rsidRPr="00F7689F" w:rsidRDefault="00EA6106" w:rsidP="00EA6106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Обсудите с ваши ребенком важность школы и образования. Это очень важно.</w:t>
      </w:r>
    </w:p>
    <w:p w:rsidR="00EA6106" w:rsidRPr="00F7689F" w:rsidRDefault="00EA6106" w:rsidP="00EA6106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Спрашивайте вашего ребенка каждый день, как прошел его день в школе. Удостоверьтесь, что он вам рассказывает подробности.</w:t>
      </w:r>
    </w:p>
    <w:p w:rsidR="00EA6106" w:rsidRPr="00F7689F" w:rsidRDefault="00EA6106" w:rsidP="00EA6106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Узнайте: задали ли ему домашнее задание или какой-либо прое</w:t>
      </w:r>
      <w:proofErr w:type="gramStart"/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кл</w:t>
      </w:r>
      <w:proofErr w:type="gramEnd"/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ассе, который он должен сделать.</w:t>
      </w:r>
    </w:p>
    <w:p w:rsidR="00EA6106" w:rsidRPr="00F7689F" w:rsidRDefault="00EA6106" w:rsidP="00EA6106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у вашего ребенка нет никакого домашнего задания, удостоверьтесь, что они </w:t>
      </w:r>
      <w:proofErr w:type="gramStart"/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тратят</w:t>
      </w:r>
      <w:proofErr w:type="gramEnd"/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30 минут на изучение, просмотр и практику уроков.</w:t>
      </w:r>
    </w:p>
    <w:p w:rsidR="00EA6106" w:rsidRPr="00F7689F" w:rsidRDefault="00EA6106" w:rsidP="00EA6106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Прочтите и поговорите с вашим ребенком о каких-либо признаках его прогресса, который он делает дома. Если необходимо, поставьте какие-либо ограничения на его действия или сделайте что-либо по поводу его плохого поведения.</w:t>
      </w:r>
    </w:p>
    <w:p w:rsidR="00EA6106" w:rsidRPr="00F7689F" w:rsidRDefault="00EA6106" w:rsidP="00EA6106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Поощряйте позитивные действия. Не надо концентрировать ваше внимание только на его негативных действиях или плохом поведении.</w:t>
      </w:r>
    </w:p>
    <w:p w:rsidR="00EA6106" w:rsidRPr="00F7689F" w:rsidRDefault="00EA6106" w:rsidP="00EA6106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Поддержите вашего ребенка, если даже он плохо сдал какой-либо экзамен или тест.</w:t>
      </w:r>
    </w:p>
    <w:p w:rsidR="00EA6106" w:rsidRPr="00F7689F" w:rsidRDefault="00EA6106" w:rsidP="00EA6106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у вашего ребенка проблемы в учебе, ему необходима дополнительная помощь учителя, домашнего репетитора.</w:t>
      </w:r>
    </w:p>
    <w:p w:rsidR="00EA6106" w:rsidRPr="00F7689F" w:rsidRDefault="00EA6106" w:rsidP="00EA6106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Поговорите с его учителем о различных альтернативах или источниках, которые могут помочь вашему ребенку, если же у него или нее есть проблемы в учебе.</w:t>
      </w:r>
    </w:p>
    <w:p w:rsidR="00EA6106" w:rsidRPr="00F7689F" w:rsidRDefault="00EA6106" w:rsidP="00EA6106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Самое главное: регулярно будьте в постоянном контакте с учителями вашего ребенка, которые следят за успеваемостью и поведением вашего ребенка в школе.</w:t>
      </w:r>
    </w:p>
    <w:p w:rsidR="00EA6106" w:rsidRPr="00F7689F" w:rsidRDefault="00EA6106" w:rsidP="00EA6106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Чётко ставьте цели перед подростком: чего хотим добиться, какими знаниями обладать.</w:t>
      </w:r>
    </w:p>
    <w:p w:rsidR="00EA6106" w:rsidRPr="00F7689F" w:rsidRDefault="00EA6106" w:rsidP="00EA6106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Определяйте и оглашайте сроки реализации поставленной цели (когда я это исправлю, выучу).</w:t>
      </w:r>
    </w:p>
    <w:p w:rsidR="00EA6106" w:rsidRPr="00F7689F" w:rsidRDefault="00EA6106" w:rsidP="00EA6106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 возможности, определяйте прикладную направленность обучения. ( Зачем мне это надо знать, как я это применю в жизни?).</w:t>
      </w:r>
    </w:p>
    <w:p w:rsidR="00EA6106" w:rsidRPr="00F7689F" w:rsidRDefault="00EA6106" w:rsidP="00EA6106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Чёткое</w:t>
      </w:r>
      <w:proofErr w:type="gramEnd"/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своевременно отслеживайте результаты деятельности собственного ребёнка в процессе всей работы (учёбы).</w:t>
      </w:r>
    </w:p>
    <w:p w:rsidR="00EA6106" w:rsidRPr="00F7689F" w:rsidRDefault="00EA6106" w:rsidP="00EA6106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Разработайте приемы поощрения (похвала при всей семье). Хвалите за дело – стимулируйте мотивацию.</w:t>
      </w:r>
    </w:p>
    <w:p w:rsidR="00EA6106" w:rsidRPr="00F7689F" w:rsidRDefault="00EA6106" w:rsidP="00EA6106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Позитивно, регулярно поддерживайте подростка. Доброе слово и дельный совет лучше порицания.</w:t>
      </w:r>
    </w:p>
    <w:p w:rsidR="00EA6106" w:rsidRPr="00F7689F" w:rsidRDefault="00EA6106" w:rsidP="00EA6106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17. Формируйте положительный стимул для обретения новых знаний в школе.</w:t>
      </w:r>
    </w:p>
    <w:p w:rsidR="00EA6106" w:rsidRPr="00F7689F" w:rsidRDefault="00EA6106" w:rsidP="00EA6106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18. Так как ведущая деятельность подростка – общение, группирование,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:rsidR="00EA6106" w:rsidRPr="00F7689F" w:rsidRDefault="00EA6106" w:rsidP="00EA6106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Не сравнивайте результаты обучения вашего подростка с ребятами из класса, это может привести к раздражению.</w:t>
      </w:r>
    </w:p>
    <w:p w:rsidR="00EA6106" w:rsidRPr="00F7689F" w:rsidRDefault="00EA6106" w:rsidP="00EA6106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Любите ребенка.</w:t>
      </w:r>
    </w:p>
    <w:p w:rsidR="00EA6106" w:rsidRPr="00F7689F" w:rsidRDefault="00EA6106" w:rsidP="00F7689F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817757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color w:val="817757"/>
          <w:sz w:val="28"/>
          <w:szCs w:val="28"/>
          <w:lang w:eastAsia="ru-RU"/>
        </w:rPr>
        <w:t> </w:t>
      </w:r>
    </w:p>
    <w:p w:rsidR="00EA6106" w:rsidRPr="00F7689F" w:rsidRDefault="00EA6106" w:rsidP="00F7689F">
      <w:pPr>
        <w:spacing w:after="0" w:line="43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 по повышению учебной мотивации детей младшего школьного возраста</w:t>
      </w:r>
    </w:p>
    <w:p w:rsidR="00EA6106" w:rsidRPr="00F7689F" w:rsidRDefault="00EA6106" w:rsidP="00EA6106">
      <w:pPr>
        <w:spacing w:after="0" w:line="2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такое мотивация?</w:t>
      </w:r>
    </w:p>
    <w:p w:rsidR="00EA6106" w:rsidRPr="00F7689F" w:rsidRDefault="00EA6106" w:rsidP="00EA6106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временная и изменчивая величина. Мотивация – это желание и готовность что-либо делать. В нашем мозгу существуют определенные участки, которые образуют мотивационную систему. Для того</w:t>
      </w:r>
      <w:proofErr w:type="gramStart"/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она включились в работу необходимы три компонента: интерес, социальное признание и самооценка.</w:t>
      </w:r>
    </w:p>
    <w:p w:rsidR="00EA6106" w:rsidRPr="00F7689F" w:rsidRDefault="00EA6106" w:rsidP="00EA6106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1)     Вера в собственные способности.</w:t>
      </w: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младшем школьном возрасте дети еще безгранично доверяют родителям и учителям, они практически безоговорочно принимают их оценки и замечания.  То есть,  именно от того, какие оценки дает взрослый ребенку, как оценивает его успехи, зависит его самооценка. </w:t>
      </w:r>
    </w:p>
    <w:p w:rsidR="00EA6106" w:rsidRPr="00F7689F" w:rsidRDefault="00EA6106" w:rsidP="00EA6106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2)     Интерес. </w:t>
      </w: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Понятно, что без интереса обучение не доставляет радости, и пропадает желания учиться. Воспитывайте интерес в вашем ребенке, предоставляя </w:t>
      </w:r>
      <w:proofErr w:type="gramStart"/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proofErr w:type="gramEnd"/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изучать и узнавать о своих интересах, будь то динозавры, звезды, животные, цветы или многое другое. Вы можете воспитать в ребенке желание познавать мир!</w:t>
      </w:r>
    </w:p>
    <w:p w:rsidR="00EA6106" w:rsidRPr="00F7689F" w:rsidRDefault="00EA6106" w:rsidP="00EA6106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этих случаях, </w:t>
      </w:r>
      <w:proofErr w:type="gramStart"/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</w:t>
      </w:r>
      <w:proofErr w:type="gramEnd"/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 разнообразные </w:t>
      </w:r>
      <w:r w:rsidRPr="00F76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совместные занятия детей и родителей.</w:t>
      </w: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Водите ребенка на выставки, в музеи, научные центры, читайте с ним вместе познавательные книги, листайте энциклопедии, смотрите научно-популярные фильмы. Если в семье интерес к знаниям недостаточный, то и детская мотивация к учебе остается низкой. Но в ваших силах это изменить!</w:t>
      </w:r>
    </w:p>
    <w:p w:rsidR="00EA6106" w:rsidRPr="00F7689F" w:rsidRDefault="00EA6106" w:rsidP="00EA6106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Способствуйте зарождению новых идей у вашего ребенка, участвуя не только в школьных, но и в других всевозможных общественных мероприятиях.</w:t>
      </w:r>
    </w:p>
    <w:p w:rsidR="00EA6106" w:rsidRPr="00F7689F" w:rsidRDefault="00EA6106" w:rsidP="00EA6106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Помогайте ребенку найти связь между учебой в школе и его интересами. Часто причиной отсутствия мотивации является то, что ребенок не находит никакой связи между учебой и своими интересами и целями.</w:t>
      </w:r>
    </w:p>
    <w:p w:rsidR="00EA6106" w:rsidRPr="00F7689F" w:rsidRDefault="00EA6106" w:rsidP="00EA6106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домашние задание в форме игры, так как большинство детей любят это, поэтому иногда скучную домашнюю работу можно превратить в увлекательную игру. Также проверка работы детей показывает, что вы заботитесь о них. Свяжите домашнее задание ребенка с его интересами или позвольте сделать это ему самому.</w:t>
      </w:r>
    </w:p>
    <w:p w:rsidR="00EA6106" w:rsidRPr="00F7689F" w:rsidRDefault="00EA6106" w:rsidP="00EA6106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3)     Основа любой мотивации – влияние окружения.</w:t>
      </w: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Особенно полезным будет общение со старшим по возрасту ребенком с познавательной направленностью.</w:t>
      </w:r>
    </w:p>
    <w:p w:rsidR="00EA6106" w:rsidRPr="00F7689F" w:rsidRDefault="00EA6106" w:rsidP="00EA6106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4)      Воспитание трудолюбия.</w:t>
      </w:r>
    </w:p>
    <w:p w:rsidR="00EA6106" w:rsidRPr="00F7689F" w:rsidRDefault="00EA6106" w:rsidP="00EA6106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учение не всегда доставляет удовольствие, часто оно требует</w:t>
      </w:r>
    </w:p>
    <w:p w:rsidR="00EA6106" w:rsidRPr="00F7689F" w:rsidRDefault="00EA6106" w:rsidP="00EA6106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большой работоспособности и силы воли. И то и другое у ребенка необходимо тренировать. Поручите ему какие-нибудь обязанности по хозяйству. Когда дети привыкают регулярно выполнять определенные работы по дому, то они спокойно относятся к тому, что домашние задания тоже нужно ежедневно выполнять.</w:t>
      </w:r>
    </w:p>
    <w:p w:rsidR="00EA6106" w:rsidRPr="00F7689F" w:rsidRDefault="00EA6106" w:rsidP="00EA6106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5)     Система вознаграждений.</w:t>
      </w: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Большую роль играет продуманная система вознаграждения ребенка за успехи, причем не те, которые достаются ему легко, в зависимости от способностей, а те, которые трудны и полностью зависят от приложенных усилий. </w:t>
      </w:r>
      <w:r w:rsidRPr="00F76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Хвалите ребенка за его старание,</w:t>
      </w: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даже если он не добился чего-то особенного</w:t>
      </w: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Некоторые дети могут </w:t>
      </w:r>
      <w:proofErr w:type="gramStart"/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испытывать проблемы</w:t>
      </w:r>
      <w:proofErr w:type="gramEnd"/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преобразованием своих усилий в конечный результат. Для того</w:t>
      </w:r>
      <w:proofErr w:type="gramStart"/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помочь ребенку добиться успеха, следует оценивать каждое его достижение. Вместо того</w:t>
      </w:r>
      <w:proofErr w:type="gramStart"/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говорить «Ты мог бы сделать это лучше» стоит сказать «Ты очень старался и смог добиться хорошего результата».</w:t>
      </w:r>
    </w:p>
    <w:p w:rsidR="00EA6106" w:rsidRPr="00F7689F" w:rsidRDefault="00EA6106" w:rsidP="00EA6106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Особенно хорошо действуют не материальные награды, а приятные события, которые родители и дети переживают вместе, например, поход в зоопарк или незапланированная игра в футбол с папой. Важно, чтобы награда по возможности соответствовала достижению, тогда в памяти ребенка останется положительная связь.</w:t>
      </w:r>
    </w:p>
    <w:p w:rsidR="00EA6106" w:rsidRPr="00F7689F" w:rsidRDefault="00EA6106" w:rsidP="00EA6106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еще…</w:t>
      </w:r>
    </w:p>
    <w:p w:rsidR="00EA6106" w:rsidRPr="00F7689F" w:rsidRDefault="00EA6106" w:rsidP="00EA6106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Ø Пытайтесь ставить перед детьми краткосрочные задачи, цели, так как иногда дети становятся перегруженными сложными задачами. Дети могут нервничать из-за того, что на решение или понимание проблемы уходит много времени. Иногда дети сразу могут отказываться в решении задачи, поэтому целесообразно разделять такие задачи на несколько меньших частей.</w:t>
      </w:r>
    </w:p>
    <w:p w:rsidR="00EA6106" w:rsidRPr="00F7689F" w:rsidRDefault="00EA6106" w:rsidP="00EA6106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Ø Помогайте ребенку научиться организовывать свое время, с раннего возраста он должен научиться ценить свое время.</w:t>
      </w:r>
    </w:p>
    <w:p w:rsidR="00EA6106" w:rsidRPr="00F7689F" w:rsidRDefault="00EA6106" w:rsidP="00EA6106">
      <w:pPr>
        <w:spacing w:after="0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Помогите вашему чаду взять свои результаты под контроль: отстающие дети считают, что достижение результата находится вне их контроля, поэтому им кажется, что все их усилия бессмысленны. Ребенок должен научиться осознавать роль личной ответственности за достижение результата.</w:t>
      </w:r>
    </w:p>
    <w:p w:rsidR="00EA6106" w:rsidRPr="00F7689F" w:rsidRDefault="00EA6106" w:rsidP="00EA6106">
      <w:pPr>
        <w:spacing w:after="107" w:line="2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положительное отношение к школе, так как дети должны видеть, что родители высоко оценивают роль образования.  Вы должны быть осторожны в своих высказываниях в адрес педагогов.</w:t>
      </w:r>
    </w:p>
    <w:p w:rsidR="00EA6106" w:rsidRPr="00F7689F" w:rsidRDefault="00F7689F" w:rsidP="00EA6106">
      <w:pPr>
        <w:pStyle w:val="acenter"/>
        <w:spacing w:before="192" w:beforeAutospacing="0" w:after="192" w:afterAutospacing="0" w:line="166" w:lineRule="atLeast"/>
        <w:ind w:left="43" w:right="43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Н</w:t>
      </w:r>
      <w:r w:rsidR="00EA6106" w:rsidRPr="00F7689F">
        <w:rPr>
          <w:rStyle w:val="a6"/>
          <w:color w:val="000000"/>
          <w:sz w:val="28"/>
          <w:szCs w:val="28"/>
        </w:rPr>
        <w:t>изкая  мотивация младших школьников</w:t>
      </w:r>
    </w:p>
    <w:p w:rsidR="00EA6106" w:rsidRPr="00F7689F" w:rsidRDefault="00EA6106" w:rsidP="00EA6106">
      <w:pPr>
        <w:pStyle w:val="acenter"/>
        <w:spacing w:before="192" w:beforeAutospacing="0" w:after="192" w:afterAutospacing="0" w:line="166" w:lineRule="atLeast"/>
        <w:ind w:left="43" w:right="43"/>
        <w:jc w:val="center"/>
        <w:rPr>
          <w:color w:val="000000"/>
          <w:sz w:val="28"/>
          <w:szCs w:val="28"/>
        </w:rPr>
      </w:pPr>
      <w:r w:rsidRPr="00F7689F">
        <w:rPr>
          <w:color w:val="000000"/>
          <w:sz w:val="28"/>
          <w:szCs w:val="28"/>
        </w:rPr>
        <w:t>Психологические рекомендации от психолога</w:t>
      </w:r>
    </w:p>
    <w:p w:rsidR="00EA6106" w:rsidRPr="00F7689F" w:rsidRDefault="00EA6106" w:rsidP="00F7689F">
      <w:pPr>
        <w:pStyle w:val="a3"/>
        <w:spacing w:before="192" w:beforeAutospacing="0" w:after="192" w:afterAutospacing="0" w:line="166" w:lineRule="atLeast"/>
        <w:ind w:left="43" w:right="43"/>
        <w:rPr>
          <w:color w:val="000000"/>
          <w:sz w:val="28"/>
          <w:szCs w:val="28"/>
        </w:rPr>
      </w:pPr>
      <w:r w:rsidRPr="00F7689F">
        <w:rPr>
          <w:rStyle w:val="a6"/>
          <w:color w:val="000000"/>
          <w:sz w:val="28"/>
          <w:szCs w:val="28"/>
        </w:rPr>
        <w:t>1.  </w:t>
      </w:r>
      <w:r w:rsidRPr="00F7689F">
        <w:rPr>
          <w:color w:val="000000"/>
          <w:sz w:val="28"/>
          <w:szCs w:val="28"/>
        </w:rPr>
        <w:t xml:space="preserve">При низкой мотивации, следует учитывать, что для детей общение </w:t>
      </w:r>
      <w:proofErr w:type="gramStart"/>
      <w:r w:rsidRPr="00F7689F">
        <w:rPr>
          <w:color w:val="000000"/>
          <w:sz w:val="28"/>
          <w:szCs w:val="28"/>
        </w:rPr>
        <w:t>со</w:t>
      </w:r>
      <w:proofErr w:type="gramEnd"/>
      <w:r w:rsidRPr="00F7689F">
        <w:rPr>
          <w:color w:val="000000"/>
          <w:sz w:val="28"/>
          <w:szCs w:val="28"/>
        </w:rPr>
        <w:t xml:space="preserve"> взрослыми и с другими детьми обычно представляет самостоятельную и важнейшую ценность. Поэтому основная линия рекомендации – разнообразные техники совместных занятий детей и взрослых, включающих познавательные элементы.</w:t>
      </w:r>
    </w:p>
    <w:p w:rsidR="00EA6106" w:rsidRPr="00F7689F" w:rsidRDefault="00EA6106" w:rsidP="00F7689F">
      <w:pPr>
        <w:pStyle w:val="a3"/>
        <w:spacing w:before="192" w:beforeAutospacing="0" w:after="192" w:afterAutospacing="0" w:line="166" w:lineRule="atLeast"/>
        <w:ind w:left="43" w:right="43"/>
        <w:rPr>
          <w:color w:val="000000"/>
          <w:sz w:val="28"/>
          <w:szCs w:val="28"/>
        </w:rPr>
      </w:pPr>
      <w:r w:rsidRPr="00F7689F">
        <w:rPr>
          <w:rStyle w:val="a6"/>
          <w:color w:val="000000"/>
          <w:sz w:val="28"/>
          <w:szCs w:val="28"/>
        </w:rPr>
        <w:lastRenderedPageBreak/>
        <w:t>2.  </w:t>
      </w:r>
      <w:r w:rsidRPr="00F7689F">
        <w:rPr>
          <w:color w:val="000000"/>
          <w:sz w:val="28"/>
          <w:szCs w:val="28"/>
        </w:rPr>
        <w:t>Если в обследовании у ребенка обнаруживается полное отсутствие познавательной направленности, то можно предположить, что совместных познавательных занятий взрослые с этим ребенком просто никогда не вели, а за этим часто скрывается отсутствие познавательных ценностей в семье.</w:t>
      </w:r>
    </w:p>
    <w:p w:rsidR="00EA6106" w:rsidRPr="00F7689F" w:rsidRDefault="00EA6106" w:rsidP="00F7689F">
      <w:pPr>
        <w:pStyle w:val="a3"/>
        <w:spacing w:before="192" w:beforeAutospacing="0" w:after="192" w:afterAutospacing="0" w:line="166" w:lineRule="atLeast"/>
        <w:ind w:left="43" w:right="43"/>
        <w:rPr>
          <w:color w:val="000000"/>
          <w:sz w:val="28"/>
          <w:szCs w:val="28"/>
        </w:rPr>
      </w:pPr>
      <w:r w:rsidRPr="00F7689F">
        <w:rPr>
          <w:rStyle w:val="a6"/>
          <w:color w:val="000000"/>
          <w:sz w:val="28"/>
          <w:szCs w:val="28"/>
        </w:rPr>
        <w:t>3.  </w:t>
      </w:r>
      <w:proofErr w:type="gramStart"/>
      <w:r w:rsidRPr="00F7689F">
        <w:rPr>
          <w:color w:val="000000"/>
          <w:sz w:val="28"/>
          <w:szCs w:val="28"/>
        </w:rPr>
        <w:t>Причина отсутствия познавательных интересов у ребенка бывает и обратной: когда родители, чересчур озабоченные его развитием, слишком рано и в неподходящие формах начинают «</w:t>
      </w:r>
      <w:proofErr w:type="spellStart"/>
      <w:r w:rsidRPr="00F7689F">
        <w:rPr>
          <w:color w:val="000000"/>
          <w:sz w:val="28"/>
          <w:szCs w:val="28"/>
        </w:rPr>
        <w:t>напичкивать</w:t>
      </w:r>
      <w:proofErr w:type="spellEnd"/>
      <w:r w:rsidRPr="00F7689F">
        <w:rPr>
          <w:color w:val="000000"/>
          <w:sz w:val="28"/>
          <w:szCs w:val="28"/>
        </w:rPr>
        <w:t>» его знаниями, учить читать, писать и считать.</w:t>
      </w:r>
      <w:proofErr w:type="gramEnd"/>
      <w:r w:rsidRPr="00F7689F">
        <w:rPr>
          <w:color w:val="000000"/>
          <w:sz w:val="28"/>
          <w:szCs w:val="28"/>
        </w:rPr>
        <w:t xml:space="preserve"> Педагогическое безграмотное обучение может прочно отбить у ребенка желание заниматься любыми подобными вещами. Выход и в этом случае то же: совместные занятия с познавательной направленностью, а не одностороннее обучение с позиции учителя, вдалбливающего знания нерадивому ученику. </w:t>
      </w:r>
      <w:proofErr w:type="gramStart"/>
      <w:r w:rsidRPr="00F7689F">
        <w:rPr>
          <w:color w:val="000000"/>
          <w:sz w:val="28"/>
          <w:szCs w:val="28"/>
        </w:rPr>
        <w:t>Простейшие варианты совместных познавательных занятий с ребенком младшего школьного  возраста – это наблюдение за прорастающими растениями (очень удобный и доступный объект для таких наблюдений – фасоль); или фиксация изменений  в природе, когда с ранней весны до поздней осени ребенок вместе родителями, гуляя по ближайшему лесу, определяет по простейшему школьному определителю растения и записывает, какие новые виды цветов появляются каждую неделю.</w:t>
      </w:r>
      <w:proofErr w:type="gramEnd"/>
    </w:p>
    <w:p w:rsidR="00EA6106" w:rsidRPr="00F7689F" w:rsidRDefault="00EA6106" w:rsidP="00F7689F">
      <w:pPr>
        <w:pStyle w:val="a3"/>
        <w:spacing w:before="192" w:beforeAutospacing="0" w:after="192" w:afterAutospacing="0" w:line="166" w:lineRule="atLeast"/>
        <w:ind w:left="43" w:right="43"/>
        <w:rPr>
          <w:color w:val="000000"/>
          <w:sz w:val="28"/>
          <w:szCs w:val="28"/>
        </w:rPr>
      </w:pPr>
      <w:r w:rsidRPr="00F7689F">
        <w:rPr>
          <w:rStyle w:val="a6"/>
          <w:color w:val="000000"/>
          <w:sz w:val="28"/>
          <w:szCs w:val="28"/>
        </w:rPr>
        <w:t>4.    </w:t>
      </w:r>
      <w:r w:rsidRPr="00F7689F">
        <w:rPr>
          <w:color w:val="000000"/>
          <w:sz w:val="28"/>
          <w:szCs w:val="28"/>
        </w:rPr>
        <w:t xml:space="preserve">Какой – либо кружок с познавательной направленностью может помощь взрослым компенсировать домашний дефицит познавательных ценностей. Особенно удачно, если в кружок ребенка введет кто – </w:t>
      </w:r>
      <w:proofErr w:type="spellStart"/>
      <w:r w:rsidRPr="00F7689F">
        <w:rPr>
          <w:color w:val="000000"/>
          <w:sz w:val="28"/>
          <w:szCs w:val="28"/>
        </w:rPr>
        <w:t>нибудь</w:t>
      </w:r>
      <w:proofErr w:type="spellEnd"/>
      <w:r w:rsidRPr="00F7689F">
        <w:rPr>
          <w:color w:val="000000"/>
          <w:sz w:val="28"/>
          <w:szCs w:val="28"/>
        </w:rPr>
        <w:t xml:space="preserve"> из </w:t>
      </w:r>
      <w:proofErr w:type="gramStart"/>
      <w:r w:rsidRPr="00F7689F">
        <w:rPr>
          <w:color w:val="000000"/>
          <w:sz w:val="28"/>
          <w:szCs w:val="28"/>
        </w:rPr>
        <w:t>более старших</w:t>
      </w:r>
      <w:proofErr w:type="gramEnd"/>
      <w:r w:rsidRPr="00F7689F">
        <w:rPr>
          <w:color w:val="000000"/>
          <w:sz w:val="28"/>
          <w:szCs w:val="28"/>
        </w:rPr>
        <w:t xml:space="preserve"> ребят, уже увлеченных астрономией, компьютерами, историей или насекомыми. Но совместные познавательные занятия должны носить характер вовлечения одного ребенка в сферу интересов другого, а не обычного «подтягивания» отстающего, скажем, по математике. Значимость общения со старшим ребенком может оказаться условием «запуска» познавательных мотивов. Местом совместных занятий детей не обязательно должен быть кружок; дома родители могут устраивать для детей нечто вроде «клуба по интересам», в котором сами принимают посильные участие.</w:t>
      </w:r>
    </w:p>
    <w:p w:rsidR="00EA6106" w:rsidRPr="00F7689F" w:rsidRDefault="00EA6106" w:rsidP="00EA6106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689F">
        <w:rPr>
          <w:rStyle w:val="c0"/>
          <w:b/>
          <w:bCs/>
          <w:color w:val="000000"/>
          <w:sz w:val="28"/>
          <w:szCs w:val="28"/>
        </w:rPr>
        <w:t>«Почему происходит снижение и потеря мотивации к обучению у школьников.</w:t>
      </w:r>
    </w:p>
    <w:p w:rsidR="00EA6106" w:rsidRPr="00F7689F" w:rsidRDefault="00EA6106" w:rsidP="00EA6106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689F">
        <w:rPr>
          <w:rStyle w:val="c0"/>
          <w:b/>
          <w:bCs/>
          <w:color w:val="000000"/>
          <w:sz w:val="28"/>
          <w:szCs w:val="28"/>
        </w:rPr>
        <w:t>Что с этим делать. Рекомендации психологов.</w:t>
      </w:r>
    </w:p>
    <w:p w:rsidR="00EA6106" w:rsidRPr="00F7689F" w:rsidRDefault="00EA6106" w:rsidP="00EA610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89F">
        <w:rPr>
          <w:rStyle w:val="c0"/>
          <w:color w:val="000000"/>
          <w:sz w:val="28"/>
          <w:szCs w:val="28"/>
        </w:rPr>
        <w:t>Одна из основных проблем современной школы – нежелание детей учиться, отсутствие мотивации к обучению. У одних детей она исчезает, не успев появиться, у других – по разным причинам утрачивается со временем.</w:t>
      </w:r>
    </w:p>
    <w:p w:rsidR="00EA6106" w:rsidRPr="00F7689F" w:rsidRDefault="00EA6106" w:rsidP="00EA610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89F">
        <w:rPr>
          <w:rStyle w:val="c0"/>
          <w:color w:val="000000"/>
          <w:sz w:val="28"/>
          <w:szCs w:val="28"/>
        </w:rPr>
        <w:t>Наша школа тому не исключение. Как показывают результаты исследования учебной мотивации, рост учащихся с низким уровнем школьной мотивации от класса к классу очевиден.</w:t>
      </w:r>
    </w:p>
    <w:p w:rsidR="00EA6106" w:rsidRPr="00F7689F" w:rsidRDefault="00EA6106" w:rsidP="00EA610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689F">
        <w:rPr>
          <w:rStyle w:val="c0"/>
          <w:color w:val="000000"/>
          <w:sz w:val="28"/>
          <w:szCs w:val="28"/>
        </w:rPr>
        <w:t>На сегодня, среди обучающихся 2-3 классов процент детей с низким уровнем мотивации составляет более 20%, то есть каждый пятый  учащийся 2-3 класса не хочет учиться. В среднем звене процент детей с низким уровнем учебной мотивации, к сожалению увеличивается.</w:t>
      </w:r>
    </w:p>
    <w:p w:rsidR="00EA6106" w:rsidRPr="00F7689F" w:rsidRDefault="00EA6106" w:rsidP="00EA610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89F">
        <w:rPr>
          <w:rStyle w:val="c0"/>
          <w:color w:val="000000"/>
          <w:sz w:val="28"/>
          <w:szCs w:val="28"/>
        </w:rPr>
        <w:lastRenderedPageBreak/>
        <w:t>Так почему происходит так, что ребенок может успешно учиться, но почему-то не хочет?</w:t>
      </w:r>
    </w:p>
    <w:p w:rsidR="00EA6106" w:rsidRPr="00F7689F" w:rsidRDefault="00EA6106" w:rsidP="00EA610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89F">
        <w:rPr>
          <w:rStyle w:val="c0"/>
          <w:color w:val="000000"/>
          <w:sz w:val="28"/>
          <w:szCs w:val="28"/>
        </w:rPr>
        <w:t>Все начинается еще с поступления в школу.</w:t>
      </w:r>
    </w:p>
    <w:p w:rsidR="00EA6106" w:rsidRPr="00F7689F" w:rsidRDefault="00EA6106" w:rsidP="00EA610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89F">
        <w:rPr>
          <w:rStyle w:val="c0"/>
          <w:b/>
          <w:bCs/>
          <w:color w:val="000000"/>
          <w:sz w:val="28"/>
          <w:szCs w:val="28"/>
        </w:rPr>
        <w:t>Первая ошибка родителей</w:t>
      </w:r>
      <w:r w:rsidRPr="00F7689F">
        <w:rPr>
          <w:rStyle w:val="c0"/>
          <w:color w:val="000000"/>
          <w:sz w:val="28"/>
          <w:szCs w:val="28"/>
        </w:rPr>
        <w:t>: родитель полагает, что ребенок готов к обучению в школе, потому, что он много знает для своего возраста. Но интеллектуальная готовность – это не синоним готовности психологической, которая определяется уровнем развития произвольного поведения, то</w:t>
      </w:r>
      <w:r w:rsidRPr="00F7689F">
        <w:rPr>
          <w:rStyle w:val="apple-converted-space"/>
          <w:color w:val="000000"/>
          <w:sz w:val="28"/>
          <w:szCs w:val="28"/>
        </w:rPr>
        <w:t> </w:t>
      </w:r>
      <w:r w:rsidRPr="00F7689F">
        <w:rPr>
          <w:rStyle w:val="c0"/>
          <w:i/>
          <w:iCs/>
          <w:color w:val="000000"/>
          <w:sz w:val="28"/>
          <w:szCs w:val="28"/>
        </w:rPr>
        <w:t>есть умением ребенка подчиняться определенным правилам и делать не то, что ему хочется в данный момент, а то, что делать необходимо</w:t>
      </w:r>
      <w:r w:rsidRPr="00F7689F">
        <w:rPr>
          <w:rStyle w:val="c0"/>
          <w:color w:val="000000"/>
          <w:sz w:val="28"/>
          <w:szCs w:val="28"/>
        </w:rPr>
        <w:t>. Здесь важно развивать у ребенка  умение преодолевать себя: приучать ребенка делать не только то, что ему нравится, но и то, что не нравится, но необходимо. И это задача еще дошкольного возраста.</w:t>
      </w:r>
    </w:p>
    <w:p w:rsidR="00EA6106" w:rsidRPr="00F7689F" w:rsidRDefault="00EA6106" w:rsidP="00EA610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89F">
        <w:rPr>
          <w:rStyle w:val="c0"/>
          <w:b/>
          <w:bCs/>
          <w:color w:val="000000"/>
          <w:sz w:val="28"/>
          <w:szCs w:val="28"/>
        </w:rPr>
        <w:t>Вторая ошибка родителей</w:t>
      </w:r>
      <w:r w:rsidRPr="00F7689F">
        <w:rPr>
          <w:rStyle w:val="c0"/>
          <w:color w:val="000000"/>
          <w:sz w:val="28"/>
          <w:szCs w:val="28"/>
        </w:rPr>
        <w:t>: ребенка рано отдают в школу. Нельзя сбрасывать со счетов биологическое созревание (костный и зубной биологический возраст). Биологически несозревшего ребенка лучше в школу не отдавать, т.к. у него не сформирована рука. Проверить сформирована ли рука можно следующим образом: попросить ребенка ставить точки в клеточки. В норме ребенок проставляет 70 точек за 1 минуту. Если результат ниже, то вполне возможно, что рука еще не окостенела. Что касается зубов, к моменту поступления ребенка в школу у него должны смениться 4 передних зуба: 2 внизу и 2 вверху. Таким образом,</w:t>
      </w:r>
      <w:r w:rsidRPr="00F7689F">
        <w:rPr>
          <w:rStyle w:val="apple-converted-space"/>
          <w:color w:val="000000"/>
          <w:sz w:val="28"/>
          <w:szCs w:val="28"/>
        </w:rPr>
        <w:t> </w:t>
      </w:r>
      <w:r w:rsidRPr="00F7689F">
        <w:rPr>
          <w:rStyle w:val="c0"/>
          <w:i/>
          <w:iCs/>
          <w:color w:val="000000"/>
          <w:sz w:val="28"/>
          <w:szCs w:val="28"/>
        </w:rPr>
        <w:t>биологическая неготовность ребенка к школе ведет, как правило, к тяжелой школьной адаптации</w:t>
      </w:r>
      <w:r w:rsidRPr="00F768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7689F">
        <w:rPr>
          <w:rStyle w:val="c0"/>
          <w:color w:val="000000"/>
          <w:sz w:val="28"/>
          <w:szCs w:val="28"/>
        </w:rPr>
        <w:t>(ребенок быстро устает и не справляется), а это вероятность того, что ребенок начинает тихо ненавидеть школу.</w:t>
      </w:r>
    </w:p>
    <w:p w:rsidR="00EA6106" w:rsidRPr="00F7689F" w:rsidRDefault="00EA6106" w:rsidP="00EA610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89F">
        <w:rPr>
          <w:rStyle w:val="c0"/>
          <w:b/>
          <w:bCs/>
          <w:color w:val="000000"/>
          <w:sz w:val="28"/>
          <w:szCs w:val="28"/>
        </w:rPr>
        <w:t>Третья ошибка родителей</w:t>
      </w:r>
      <w:r w:rsidRPr="00F7689F">
        <w:rPr>
          <w:rStyle w:val="c0"/>
          <w:color w:val="000000"/>
          <w:sz w:val="28"/>
          <w:szCs w:val="28"/>
        </w:rPr>
        <w:t>: дети не посещают детский сад. Отсутствие контакта со сверстниками ведет к отсутствию произвольного поведения, когда ребенок вынужден, чтобы играть с другими, соблюдать правила, даже, если ему не очень хочется, считаться с чужим мнением и желанием, жить в коллективе.</w:t>
      </w:r>
    </w:p>
    <w:p w:rsidR="00EA6106" w:rsidRPr="00F7689F" w:rsidRDefault="00EA6106" w:rsidP="00EA610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89F">
        <w:rPr>
          <w:rStyle w:val="c0"/>
          <w:i/>
          <w:iCs/>
          <w:color w:val="000000"/>
          <w:sz w:val="28"/>
          <w:szCs w:val="28"/>
        </w:rPr>
        <w:t>Отсутствие мотивации к обучению часто ведет к стойкой неуспеваемости и интеллектуальной пассивности. Неуспеваемость, в свою очередь, ведет к отклонениям в поведении</w:t>
      </w:r>
      <w:r w:rsidRPr="00F7689F">
        <w:rPr>
          <w:rStyle w:val="c0"/>
          <w:color w:val="000000"/>
          <w:sz w:val="28"/>
          <w:szCs w:val="28"/>
        </w:rPr>
        <w:t>.</w:t>
      </w:r>
    </w:p>
    <w:p w:rsidR="00EA6106" w:rsidRPr="00F7689F" w:rsidRDefault="00EA6106" w:rsidP="00EA610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89F">
        <w:rPr>
          <w:rStyle w:val="c0"/>
          <w:b/>
          <w:bCs/>
          <w:color w:val="000000"/>
          <w:sz w:val="28"/>
          <w:szCs w:val="28"/>
        </w:rPr>
        <w:t>Основные факторы отрицательного отношения школьников к учебе</w:t>
      </w:r>
      <w:r w:rsidRPr="00F7689F">
        <w:rPr>
          <w:rStyle w:val="c0"/>
          <w:color w:val="000000"/>
          <w:sz w:val="28"/>
          <w:szCs w:val="28"/>
        </w:rPr>
        <w:t>:</w:t>
      </w:r>
    </w:p>
    <w:p w:rsidR="00EA6106" w:rsidRPr="00F7689F" w:rsidRDefault="00EA6106" w:rsidP="00EA61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заниженная мотивация к обучению</w:t>
      </w:r>
    </w:p>
    <w:p w:rsidR="00EA6106" w:rsidRPr="00F7689F" w:rsidRDefault="00EA6106" w:rsidP="00EA61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интерес в основном к результату решения учебных задач, а не к процессу</w:t>
      </w:r>
    </w:p>
    <w:p w:rsidR="00EA6106" w:rsidRPr="00F7689F" w:rsidRDefault="00EA6106" w:rsidP="00EA61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отсутствие умения ставить цель и преодолевать трудности</w:t>
      </w:r>
    </w:p>
    <w:p w:rsidR="00EA6106" w:rsidRPr="00F7689F" w:rsidRDefault="00EA6106" w:rsidP="00EA61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учебной деятельности</w:t>
      </w:r>
    </w:p>
    <w:p w:rsidR="00EA6106" w:rsidRPr="00F7689F" w:rsidRDefault="00EA6106" w:rsidP="00EA61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неумение действовать по инструкции взрослого</w:t>
      </w:r>
    </w:p>
    <w:p w:rsidR="00EA6106" w:rsidRPr="00F7689F" w:rsidRDefault="00EA6106" w:rsidP="00EA61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отсутствие способности к поиску разнообразных способов действия</w:t>
      </w:r>
    </w:p>
    <w:p w:rsidR="00EA6106" w:rsidRPr="00F7689F" w:rsidRDefault="00EA6106" w:rsidP="00EA610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89F">
        <w:rPr>
          <w:rStyle w:val="c0"/>
          <w:b/>
          <w:bCs/>
          <w:color w:val="000000"/>
          <w:sz w:val="28"/>
          <w:szCs w:val="28"/>
        </w:rPr>
        <w:t>Что значит сформировать мотивацию к обучению</w:t>
      </w:r>
      <w:r w:rsidRPr="00F7689F">
        <w:rPr>
          <w:rStyle w:val="c0"/>
          <w:color w:val="000000"/>
          <w:sz w:val="28"/>
          <w:szCs w:val="28"/>
        </w:rPr>
        <w:t>? Это значит не просто заложить в голову ребенка готовую цель и мотивы, а создать такие условия, такую обстановку, в которых ему самому захочется учиться.</w:t>
      </w:r>
    </w:p>
    <w:p w:rsidR="00EA6106" w:rsidRPr="00F7689F" w:rsidRDefault="00EA6106" w:rsidP="00EA610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89F">
        <w:rPr>
          <w:rStyle w:val="c0"/>
          <w:b/>
          <w:bCs/>
          <w:color w:val="000000"/>
          <w:sz w:val="28"/>
          <w:szCs w:val="28"/>
        </w:rPr>
        <w:t>Так что же все-таки делать?</w:t>
      </w:r>
    </w:p>
    <w:p w:rsidR="00EA6106" w:rsidRPr="00F7689F" w:rsidRDefault="00EA6106" w:rsidP="00EA61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во-первых,</w:t>
      </w:r>
      <w:r w:rsidRPr="00F768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7689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выяснить, что является причиной низкой мотивации</w:t>
      </w: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: неумение учиться или ошибки воспитательного характера.</w:t>
      </w:r>
    </w:p>
    <w:p w:rsidR="00EA6106" w:rsidRPr="00F7689F" w:rsidRDefault="00EA6106" w:rsidP="00EA610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89F">
        <w:rPr>
          <w:rStyle w:val="c0"/>
          <w:color w:val="000000"/>
          <w:sz w:val="28"/>
          <w:szCs w:val="28"/>
        </w:rPr>
        <w:t>- Взрослые часто говорят детям о том, что «не будешь учиться – станешь дворником». Такая далекая перспектива никак не влияет на мотивацию к обучению. Ребенка интересует ближайшая перспектива. Но ему трудно, он не справляется.  </w:t>
      </w:r>
      <w:r w:rsidRPr="00F7689F">
        <w:rPr>
          <w:rStyle w:val="c0"/>
          <w:i/>
          <w:iCs/>
          <w:color w:val="000000"/>
          <w:sz w:val="28"/>
          <w:szCs w:val="28"/>
        </w:rPr>
        <w:t>Трудности в учебе формируют нежелание учиться у тех, кого родители не приучили их преодолевать</w:t>
      </w:r>
      <w:r w:rsidRPr="00F7689F">
        <w:rPr>
          <w:rStyle w:val="c0"/>
          <w:color w:val="000000"/>
          <w:sz w:val="28"/>
          <w:szCs w:val="28"/>
        </w:rPr>
        <w:t>. Как правило, такие дети не любят учиться.</w:t>
      </w:r>
      <w:r w:rsidRPr="00F7689F">
        <w:rPr>
          <w:rStyle w:val="apple-converted-space"/>
          <w:color w:val="000000"/>
          <w:sz w:val="28"/>
          <w:szCs w:val="28"/>
        </w:rPr>
        <w:t> </w:t>
      </w:r>
      <w:r w:rsidRPr="00F7689F">
        <w:rPr>
          <w:rStyle w:val="c0"/>
          <w:i/>
          <w:iCs/>
          <w:color w:val="000000"/>
          <w:sz w:val="28"/>
          <w:szCs w:val="28"/>
        </w:rPr>
        <w:t>Эта зарисовка  про неумение учиться</w:t>
      </w:r>
      <w:r w:rsidRPr="00F7689F">
        <w:rPr>
          <w:rStyle w:val="c0"/>
          <w:color w:val="000000"/>
          <w:sz w:val="28"/>
          <w:szCs w:val="28"/>
        </w:rPr>
        <w:t>.</w:t>
      </w:r>
    </w:p>
    <w:p w:rsidR="00EA6106" w:rsidRPr="00F7689F" w:rsidRDefault="00EA6106" w:rsidP="00EA610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689F">
        <w:rPr>
          <w:rStyle w:val="c0"/>
          <w:color w:val="000000"/>
          <w:sz w:val="28"/>
          <w:szCs w:val="28"/>
        </w:rPr>
        <w:t>-</w:t>
      </w:r>
      <w:r w:rsidRPr="00F7689F">
        <w:rPr>
          <w:rStyle w:val="apple-converted-space"/>
          <w:color w:val="000000"/>
          <w:sz w:val="28"/>
          <w:szCs w:val="28"/>
        </w:rPr>
        <w:t> </w:t>
      </w:r>
      <w:r w:rsidRPr="00F7689F">
        <w:rPr>
          <w:rStyle w:val="c0"/>
          <w:i/>
          <w:iCs/>
          <w:color w:val="000000"/>
          <w:sz w:val="28"/>
          <w:szCs w:val="28"/>
        </w:rPr>
        <w:t>ошибки воспитательного характера</w:t>
      </w:r>
      <w:r w:rsidRPr="00F7689F">
        <w:rPr>
          <w:rStyle w:val="c0"/>
          <w:color w:val="000000"/>
          <w:sz w:val="28"/>
          <w:szCs w:val="28"/>
        </w:rPr>
        <w:t> – это:</w:t>
      </w:r>
    </w:p>
    <w:p w:rsidR="00EA6106" w:rsidRPr="00F7689F" w:rsidRDefault="00EA6106" w:rsidP="00EA610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7689F">
        <w:rPr>
          <w:rStyle w:val="c0"/>
          <w:color w:val="000000"/>
          <w:sz w:val="28"/>
          <w:szCs w:val="28"/>
        </w:rPr>
        <w:t>* неблагополучие в семье: ребенок, привыкший к высокому эмоциональному отрицательному накалу во время переживаний по поводу своей семьи, как правило, уже просто не реагирует на проблемы по поводу учебы и отметок – у него просто не хватает на это энергии.</w:t>
      </w:r>
    </w:p>
    <w:p w:rsidR="00EA6106" w:rsidRPr="00F7689F" w:rsidRDefault="00EA6106" w:rsidP="00EA610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7689F">
        <w:rPr>
          <w:rStyle w:val="c0"/>
          <w:color w:val="000000"/>
          <w:sz w:val="28"/>
          <w:szCs w:val="28"/>
        </w:rPr>
        <w:t>* отсутствие четкой организации жизни ребенка, безнадзорность в быту – дети, которые организованы помимо школы, т.е. посещают какие-то интересные для них занятия, как правило, несмотря на нагрузку, более мотивированы на учебу.</w:t>
      </w:r>
    </w:p>
    <w:p w:rsidR="00EA6106" w:rsidRPr="00F7689F" w:rsidRDefault="00EA6106" w:rsidP="00EA610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7689F">
        <w:rPr>
          <w:rStyle w:val="c0"/>
          <w:color w:val="000000"/>
          <w:sz w:val="28"/>
          <w:szCs w:val="28"/>
        </w:rPr>
        <w:t>* нарушение единства требований к ребенку со стороны родителей (всегда есть лазейка для ребенка что-то сделать не так, как надо, «столкнуть родителей лбами»)</w:t>
      </w:r>
    </w:p>
    <w:p w:rsidR="00EA6106" w:rsidRPr="00F7689F" w:rsidRDefault="00EA6106" w:rsidP="00EA610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7689F">
        <w:rPr>
          <w:rStyle w:val="c0"/>
          <w:color w:val="000000"/>
          <w:sz w:val="28"/>
          <w:szCs w:val="28"/>
        </w:rPr>
        <w:t xml:space="preserve">* неправильные методы воспитания: подавление личности, угрозы, физические наказания или, наоборот, </w:t>
      </w:r>
      <w:proofErr w:type="spellStart"/>
      <w:r w:rsidRPr="00F7689F">
        <w:rPr>
          <w:rStyle w:val="c0"/>
          <w:color w:val="000000"/>
          <w:sz w:val="28"/>
          <w:szCs w:val="28"/>
        </w:rPr>
        <w:t>заласкивания</w:t>
      </w:r>
      <w:proofErr w:type="spellEnd"/>
      <w:r w:rsidRPr="00F7689F">
        <w:rPr>
          <w:rStyle w:val="c0"/>
          <w:color w:val="000000"/>
          <w:sz w:val="28"/>
          <w:szCs w:val="28"/>
        </w:rPr>
        <w:t>, чрезмерная опека</w:t>
      </w:r>
    </w:p>
    <w:p w:rsidR="00EA6106" w:rsidRPr="00F7689F" w:rsidRDefault="00EA6106" w:rsidP="00EA610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7689F">
        <w:rPr>
          <w:rStyle w:val="c0"/>
          <w:color w:val="000000"/>
          <w:sz w:val="28"/>
          <w:szCs w:val="28"/>
        </w:rPr>
        <w:t>* завышенные требования без учета объективных возможностей ребенка; усмотрение злого умысла, лени, в то время</w:t>
      </w:r>
      <w:proofErr w:type="gramStart"/>
      <w:r w:rsidRPr="00F7689F">
        <w:rPr>
          <w:rStyle w:val="c0"/>
          <w:color w:val="000000"/>
          <w:sz w:val="28"/>
          <w:szCs w:val="28"/>
        </w:rPr>
        <w:t>,</w:t>
      </w:r>
      <w:proofErr w:type="gramEnd"/>
      <w:r w:rsidRPr="00F7689F">
        <w:rPr>
          <w:rStyle w:val="c0"/>
          <w:color w:val="000000"/>
          <w:sz w:val="28"/>
          <w:szCs w:val="28"/>
        </w:rPr>
        <w:t xml:space="preserve"> как могут быть объективные причины для этих проявлений (соматическое состояние, психологические особенности, особенности умственного развития и пр.)</w:t>
      </w:r>
    </w:p>
    <w:p w:rsidR="00EA6106" w:rsidRPr="00F7689F" w:rsidRDefault="00EA6106" w:rsidP="00EA6106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7689F">
        <w:rPr>
          <w:rStyle w:val="c0"/>
          <w:color w:val="000000"/>
          <w:sz w:val="28"/>
          <w:szCs w:val="28"/>
        </w:rPr>
        <w:t>* «убивание» мотивации к обучению путем высмеивания, некорректных высказываний, сравнения, «загон» ребенка в ситуацию неуспеха и пр.)</w:t>
      </w:r>
    </w:p>
    <w:p w:rsidR="00EA6106" w:rsidRPr="00F7689F" w:rsidRDefault="00EA6106" w:rsidP="00EA61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во-вторых,</w:t>
      </w:r>
      <w:r w:rsidRPr="00F768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7689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применять в соответствии с причиной коррекционные меры</w:t>
      </w: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: учить ребенка учиться, если не сформированы навыки учебной деятельности и произвольного поведения, или \ и  исправлять свои воспитательные ошибки, а для начала их необходимо просто увидеть и признаться себе, что «я делаю что-то не так».</w:t>
      </w:r>
    </w:p>
    <w:p w:rsidR="00EA6106" w:rsidRPr="00F7689F" w:rsidRDefault="00EA6106" w:rsidP="00EA61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В процессе учебы, пока у ребенка не сформирована произвольность поведения,</w:t>
      </w:r>
      <w:r w:rsidRPr="00F768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7689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для ребенка важно, чтобы родители контролировали процесс обучения и учитывали индивидуальные особенности ребенка:</w:t>
      </w: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 когда ему лучше сесть за уроки, какие уроки делать в первую очередь, когда делать паузы  и пр. Вообще-то это про начальную школу, а по правде про первый класс. Но, если и в среднем звене ребенок не сформировал у себя навыки учебной деятельности, то важно вернуться к первому классу и пройти снова весь путь формирования учебных навыков, просто это окажется быстрее, чем в первом классе. Иногда ребенок не умеет работать с текстом – учите выделять главную мысль, пересказывать и т.п. Иногда ребенок не может сесть за уроки вовремя – приучайте к самоконтролю.</w:t>
      </w:r>
    </w:p>
    <w:p w:rsidR="00EA6106" w:rsidRPr="00F7689F" w:rsidRDefault="00EA6106" w:rsidP="00EA61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Важно создавать для ребенка зону ближайшего развития</w:t>
      </w: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, а не делать за ребенка то, что он может (хотя и с трудом) сделать сам. Например, не надо показывать, как решать задачу, решая ее вместо ребенка, а лучше создать такую ситуацию, когда хотя бы часть задачи ребенок делает сам. «Ты старался, молодец. Но ты допустил две ошибки. Найди их». Процесс более длительный, но более правильный. При этом</w:t>
      </w:r>
      <w:proofErr w:type="gramStart"/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зачастую такой ребенок (вместо которого задание выполняют родители) вовсю манипулирует родителем, а родитель и не подозревает об этом. («Мама, только ты можешь так доходчиво мне объяснить и показать, как решать такую задачу, никто другой не может, даже учительница» - манипуляция чистой воды).</w:t>
      </w:r>
    </w:p>
    <w:p w:rsidR="00EA6106" w:rsidRPr="00F7689F" w:rsidRDefault="00EA6106" w:rsidP="00EA61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Очень важный момент –</w:t>
      </w:r>
      <w:r w:rsidRPr="00F768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7689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оценивание сделанной работы родителем и учителем</w:t>
      </w: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Родитель может оценить работу «Молодец, хорошо!» (сравнивая сегодняшние результаты ребенка со вчерашними), а учитель, сравнив результаты ребенка с классом, оценит это как «плохо». Для </w:t>
      </w:r>
      <w:proofErr w:type="spellStart"/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избежания</w:t>
      </w:r>
      <w:proofErr w:type="spellEnd"/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таких случаев, важно иметь постоянный контакт со школой и интересоваться требованиями, предъявляемыми к учащимся. В противном случае в сознании ребенка создается образ врага – учителя (родитель хороший – хвалит, учитель плохой – ругает). А это порождает отвращение к школе, нежелание учиться.</w:t>
      </w:r>
    </w:p>
    <w:p w:rsidR="00EA6106" w:rsidRPr="00F7689F" w:rsidRDefault="00EA6106" w:rsidP="00EA610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Согласно результатам исследований, мотивация успеха (и как следствие, высокая учебная мотивация</w:t>
      </w:r>
      <w:proofErr w:type="gramStart"/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  <w:r w:rsidRPr="00F7689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proofErr w:type="gramEnd"/>
      <w:r w:rsidRPr="00F7689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ормируется у детей в тех семьях, где им оказывали помощь при повышении требований, относились к ним с теплотой, любовью и пониманием</w:t>
      </w: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. А в тех семьях, где присутствовал жесткий надзор либо безразличие, у ребенка формировался не мотив достижения успеха, а мотив избегания неудачи, что напрямую ведет к низкой учебной мотивации.</w:t>
      </w:r>
    </w:p>
    <w:p w:rsidR="00EA6106" w:rsidRPr="00F7689F" w:rsidRDefault="00EA6106" w:rsidP="00EA61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Очень важным моментом в учебной мотивации является</w:t>
      </w:r>
      <w:r w:rsidRPr="00F7689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7689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адекватная самооценка ребенка</w:t>
      </w: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.  Дети с заниженной самооценкой недооценивают свои возможности и снижают учебную мотивацию, дети с завышенной самооценкой адекватно не видят границы своих способностей, не привыкли видеть и признавать своих ошибок. Поэтому, очень важно – адекватность самооценки ребенка в отношении учебного процесса, в том числе. Важно помнить, что в жизни есть много значимого, помимо академической успеваемости – можно прожить со средними знаниями и быть личностью. Куда хуже, когда нет позитивного самовосприятия – самооценка занижена, нет чувства уверенности в себе, уважения к себе как к личности – попробуйте с таким багажом выжить и добиться жизненного успеха.</w:t>
      </w:r>
    </w:p>
    <w:p w:rsidR="00EA6106" w:rsidRPr="00F7689F" w:rsidRDefault="00EA6106" w:rsidP="00EA610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Важно поощрять ребенка за хорошую учебу</w:t>
      </w: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Материальное поощрение (деньги за хороши отметки) часто приводит к добыванию хорошей отметки любыми способами. Хотя для американцев платить за учебу – явление вполне нормальное, привычное и часто используемое. Но это палка о двух концах: где гарантия, что спустя какое-то время ребенок будет брать в руки книги только за деньги. </w:t>
      </w: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Поэтому вопрос материального поощрения детей за хорошую учебу – это тот вопрос, который каждый родитель должен решить для себя самостоятельно. А вот поощрять детей за хорошую учебу совместными походами (в цирк, на каток, в боулинг и т.п.) вполне приемлемо, кроме того попутно родителями решается еще одна важная задача: интересное общение со своим ребенком, удовлетворение потребности ребенка быть частью семейной системы.</w:t>
      </w:r>
    </w:p>
    <w:p w:rsidR="00EA6106" w:rsidRPr="00F7689F" w:rsidRDefault="00EA6106" w:rsidP="00EA6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 деле повышения интереса ребенка к учебному процессу очень важен контакт с ребенком и доверительная атмосфера</w:t>
      </w: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. Важно объяснить ребенку, что процесс формирования умения учиться процесс длительный, но необходимый. Для подростка важно «не пилить», не наказывать, не сулить наград. Нужен контроль – помощь, а не контроль-давление. Для подростка важно поднимать тему профессионального определения.</w:t>
      </w:r>
    </w:p>
    <w:p w:rsidR="00EA6106" w:rsidRPr="00F7689F" w:rsidRDefault="00EA6106" w:rsidP="00EA6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Не ожидайте немедленных успехов</w:t>
      </w:r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 – снимите по этому поводу «</w:t>
      </w:r>
      <w:proofErr w:type="spellStart"/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розовые</w:t>
      </w:r>
      <w:proofErr w:type="spellEnd"/>
      <w:r w:rsidRPr="00F7689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очки». Могут быть падения, «топтание» на месте. Но если вы будете последовательно и систематически работать над вопросом повышения учебной мотивации своего ребенка, то  непременно будет взлет.</w:t>
      </w:r>
    </w:p>
    <w:p w:rsidR="00EA6106" w:rsidRPr="00F7689F" w:rsidRDefault="00EA6106" w:rsidP="00F7689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689F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EA6106" w:rsidRPr="00EA6106" w:rsidRDefault="00EA6106">
      <w:pPr>
        <w:rPr>
          <w:rFonts w:ascii="Times New Roman" w:hAnsi="Times New Roman" w:cs="Times New Roman"/>
          <w:sz w:val="28"/>
          <w:szCs w:val="28"/>
        </w:rPr>
      </w:pPr>
    </w:p>
    <w:sectPr w:rsidR="00EA6106" w:rsidRPr="00EA6106" w:rsidSect="00AF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BB1"/>
    <w:multiLevelType w:val="multilevel"/>
    <w:tmpl w:val="4DCC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9302B"/>
    <w:multiLevelType w:val="multilevel"/>
    <w:tmpl w:val="23AA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A97331"/>
    <w:multiLevelType w:val="multilevel"/>
    <w:tmpl w:val="F8F6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333B1"/>
    <w:multiLevelType w:val="multilevel"/>
    <w:tmpl w:val="9C889D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1139B"/>
    <w:multiLevelType w:val="multilevel"/>
    <w:tmpl w:val="928E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876D72"/>
    <w:multiLevelType w:val="multilevel"/>
    <w:tmpl w:val="DC82F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22CA1"/>
    <w:multiLevelType w:val="multilevel"/>
    <w:tmpl w:val="93DE1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F41CE"/>
    <w:multiLevelType w:val="multilevel"/>
    <w:tmpl w:val="8776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C94BF5"/>
    <w:multiLevelType w:val="multilevel"/>
    <w:tmpl w:val="930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0259F8"/>
    <w:multiLevelType w:val="multilevel"/>
    <w:tmpl w:val="859068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941C2"/>
    <w:multiLevelType w:val="multilevel"/>
    <w:tmpl w:val="C20A8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95EDF"/>
    <w:multiLevelType w:val="multilevel"/>
    <w:tmpl w:val="AE0481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A2BFC"/>
    <w:multiLevelType w:val="multilevel"/>
    <w:tmpl w:val="2EC47F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8475E5"/>
    <w:multiLevelType w:val="multilevel"/>
    <w:tmpl w:val="2EF4B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4C1022"/>
    <w:multiLevelType w:val="multilevel"/>
    <w:tmpl w:val="5B6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A46562"/>
    <w:multiLevelType w:val="multilevel"/>
    <w:tmpl w:val="5000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AA0145"/>
    <w:multiLevelType w:val="multilevel"/>
    <w:tmpl w:val="C538AB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16"/>
  </w:num>
  <w:num w:numId="11">
    <w:abstractNumId w:val="9"/>
  </w:num>
  <w:num w:numId="12">
    <w:abstractNumId w:val="4"/>
  </w:num>
  <w:num w:numId="13">
    <w:abstractNumId w:val="14"/>
  </w:num>
  <w:num w:numId="14">
    <w:abstractNumId w:val="2"/>
  </w:num>
  <w:num w:numId="15">
    <w:abstractNumId w:val="8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6106"/>
    <w:rsid w:val="005F2F91"/>
    <w:rsid w:val="0079093C"/>
    <w:rsid w:val="00AF1640"/>
    <w:rsid w:val="00B93A83"/>
    <w:rsid w:val="00EA6106"/>
    <w:rsid w:val="00EF528E"/>
    <w:rsid w:val="00F7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40"/>
  </w:style>
  <w:style w:type="paragraph" w:styleId="1">
    <w:name w:val="heading 1"/>
    <w:basedOn w:val="a"/>
    <w:link w:val="10"/>
    <w:uiPriority w:val="9"/>
    <w:qFormat/>
    <w:rsid w:val="00EA6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6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1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0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A6106"/>
    <w:rPr>
      <w:b/>
      <w:bCs/>
    </w:rPr>
  </w:style>
  <w:style w:type="character" w:styleId="a7">
    <w:name w:val="Emphasis"/>
    <w:basedOn w:val="a0"/>
    <w:uiPriority w:val="20"/>
    <w:qFormat/>
    <w:rsid w:val="00EA6106"/>
    <w:rPr>
      <w:i/>
      <w:iCs/>
    </w:rPr>
  </w:style>
  <w:style w:type="character" w:customStyle="1" w:styleId="apple-converted-space">
    <w:name w:val="apple-converted-space"/>
    <w:basedOn w:val="a0"/>
    <w:rsid w:val="00EA6106"/>
  </w:style>
  <w:style w:type="paragraph" w:customStyle="1" w:styleId="acenter">
    <w:name w:val="acenter"/>
    <w:basedOn w:val="a"/>
    <w:rsid w:val="00EA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61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2">
    <w:name w:val="c12"/>
    <w:basedOn w:val="a"/>
    <w:rsid w:val="00EA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6106"/>
  </w:style>
  <w:style w:type="paragraph" w:customStyle="1" w:styleId="c6">
    <w:name w:val="c6"/>
    <w:basedOn w:val="a"/>
    <w:rsid w:val="00EA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A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A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A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A6106"/>
  </w:style>
  <w:style w:type="paragraph" w:customStyle="1" w:styleId="c4">
    <w:name w:val="c4"/>
    <w:basedOn w:val="a"/>
    <w:rsid w:val="00EA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A6106"/>
  </w:style>
  <w:style w:type="character" w:customStyle="1" w:styleId="c1">
    <w:name w:val="c1"/>
    <w:basedOn w:val="a0"/>
    <w:rsid w:val="00EA6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98601">
          <w:marLeft w:val="-634"/>
          <w:marRight w:val="-4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56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954">
          <w:marLeft w:val="0"/>
          <w:marRight w:val="0"/>
          <w:marTop w:val="0"/>
          <w:marBottom w:val="0"/>
          <w:divBdr>
            <w:top w:val="dotted" w:sz="4" w:space="5" w:color="666666"/>
            <w:left w:val="dotted" w:sz="4" w:space="5" w:color="666666"/>
            <w:bottom w:val="dotted" w:sz="4" w:space="5" w:color="666666"/>
            <w:right w:val="dotted" w:sz="4" w:space="5" w:color="666666"/>
          </w:divBdr>
        </w:div>
        <w:div w:id="650252740">
          <w:marLeft w:val="0"/>
          <w:marRight w:val="0"/>
          <w:marTop w:val="0"/>
          <w:marBottom w:val="0"/>
          <w:divBdr>
            <w:top w:val="dotted" w:sz="4" w:space="5" w:color="666666"/>
            <w:left w:val="dotted" w:sz="4" w:space="5" w:color="666666"/>
            <w:bottom w:val="dotted" w:sz="4" w:space="5" w:color="666666"/>
            <w:right w:val="dotted" w:sz="4" w:space="5" w:color="666666"/>
          </w:divBdr>
        </w:div>
        <w:div w:id="444538278">
          <w:marLeft w:val="0"/>
          <w:marRight w:val="0"/>
          <w:marTop w:val="0"/>
          <w:marBottom w:val="0"/>
          <w:divBdr>
            <w:top w:val="dotted" w:sz="4" w:space="5" w:color="666666"/>
            <w:left w:val="dotted" w:sz="4" w:space="5" w:color="666666"/>
            <w:bottom w:val="dotted" w:sz="4" w:space="5" w:color="666666"/>
            <w:right w:val="dotted" w:sz="4" w:space="5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4</cp:revision>
  <dcterms:created xsi:type="dcterms:W3CDTF">2014-02-14T06:00:00Z</dcterms:created>
  <dcterms:modified xsi:type="dcterms:W3CDTF">2014-02-19T04:42:00Z</dcterms:modified>
</cp:coreProperties>
</file>