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B9" w:rsidRDefault="004D2BB9" w:rsidP="004D2B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4D2BB9" w:rsidRPr="00D31F00" w:rsidRDefault="004D2BB9" w:rsidP="004D2B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программе</w:t>
      </w:r>
      <w:bookmarkStart w:id="0" w:name="_GoBack"/>
      <w:bookmarkEnd w:id="0"/>
      <w:r w:rsidRPr="00D31F00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</w:t>
      </w:r>
    </w:p>
    <w:p w:rsidR="004D2BB9" w:rsidRPr="00D31F00" w:rsidRDefault="004D2BB9" w:rsidP="004D2BB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31F00">
        <w:rPr>
          <w:rFonts w:ascii="Times New Roman" w:hAnsi="Times New Roman" w:cs="Times New Roman"/>
          <w:sz w:val="32"/>
          <w:szCs w:val="32"/>
        </w:rPr>
        <w:t>естественно-научной</w:t>
      </w:r>
      <w:proofErr w:type="gramEnd"/>
      <w:r w:rsidRPr="00D31F00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4D2BB9" w:rsidRPr="00D31F00" w:rsidRDefault="004D2BB9" w:rsidP="004D2BB9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F00">
        <w:rPr>
          <w:rFonts w:ascii="Times New Roman" w:hAnsi="Times New Roman" w:cs="Times New Roman"/>
          <w:sz w:val="32"/>
          <w:szCs w:val="32"/>
        </w:rPr>
        <w:t>«Экология младших школьников»</w:t>
      </w:r>
    </w:p>
    <w:p w:rsidR="004D2BB9" w:rsidRPr="00D31F00" w:rsidRDefault="004D2BB9" w:rsidP="004D2BB9">
      <w:pPr>
        <w:jc w:val="center"/>
        <w:rPr>
          <w:sz w:val="32"/>
          <w:szCs w:val="32"/>
        </w:rPr>
      </w:pPr>
      <w:r w:rsidRPr="00D31F00">
        <w:rPr>
          <w:rFonts w:ascii="Times New Roman" w:hAnsi="Times New Roman" w:cs="Times New Roman"/>
          <w:sz w:val="32"/>
          <w:szCs w:val="32"/>
        </w:rPr>
        <w:t>для начальной школы</w:t>
      </w:r>
    </w:p>
    <w:p w:rsidR="004D2BB9" w:rsidRDefault="004D2BB9" w:rsidP="004D2BB9">
      <w:pPr>
        <w:tabs>
          <w:tab w:val="left" w:pos="0"/>
        </w:tabs>
        <w:spacing w:before="120" w:after="0" w:line="480" w:lineRule="atLeas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94DC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D2BB9" w:rsidRPr="001E4DE0" w:rsidRDefault="004D2BB9" w:rsidP="004D2BB9">
      <w:pPr>
        <w:tabs>
          <w:tab w:val="left" w:pos="0"/>
        </w:tabs>
        <w:spacing w:before="120" w:after="0" w:line="480" w:lineRule="atLeas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4DC4">
        <w:rPr>
          <w:rFonts w:ascii="Times New Roman" w:hAnsi="Times New Roman" w:cs="Times New Roman"/>
          <w:bCs/>
          <w:sz w:val="28"/>
          <w:szCs w:val="28"/>
        </w:rPr>
        <w:t>Направленность п</w:t>
      </w:r>
      <w:r w:rsidRPr="00B94DC4">
        <w:rPr>
          <w:rFonts w:ascii="Times New Roman" w:hAnsi="Times New Roman" w:cs="Times New Roman"/>
          <w:sz w:val="28"/>
          <w:szCs w:val="28"/>
        </w:rPr>
        <w:t>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«Экология младших школьников» - естественно</w:t>
      </w:r>
      <w:r w:rsidRPr="00B94DC4">
        <w:rPr>
          <w:rFonts w:ascii="Times New Roman" w:hAnsi="Times New Roman" w:cs="Times New Roman"/>
          <w:sz w:val="28"/>
          <w:szCs w:val="28"/>
        </w:rPr>
        <w:t>научная.</w:t>
      </w:r>
    </w:p>
    <w:p w:rsidR="004D2BB9" w:rsidRPr="00027D49" w:rsidRDefault="004D2BB9" w:rsidP="004D2BB9">
      <w:pPr>
        <w:suppressAutoHyphens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27D4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Актуальность программы </w:t>
      </w:r>
      <w:r w:rsidRPr="00027D49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«Экология для младших школьников» </w:t>
      </w:r>
      <w:r w:rsidRPr="00027D49">
        <w:rPr>
          <w:rFonts w:ascii="Times New Roman" w:hAnsi="Times New Roman" w:cs="Times New Roman"/>
          <w:sz w:val="28"/>
          <w:szCs w:val="28"/>
        </w:rPr>
        <w:t xml:space="preserve">обусловлена тем, что в настоящее время возрастающее влияние человеческого общества на окружающую среду и техногенное давление на биосферу - важнейшие проблемы современности. Одним из выходов из сложившейся ситуации является воспитание экологически грамотного подрастающего поколения.   </w:t>
      </w:r>
    </w:p>
    <w:p w:rsidR="004D2BB9" w:rsidRDefault="004D2BB9" w:rsidP="004D2BB9">
      <w:pPr>
        <w:suppressAutoHyphens/>
        <w:ind w:firstLine="510"/>
        <w:jc w:val="both"/>
        <w:rPr>
          <w:rFonts w:ascii="Times New Roman" w:hAnsi="Times New Roman"/>
          <w:sz w:val="28"/>
          <w:szCs w:val="28"/>
        </w:rPr>
      </w:pPr>
      <w:r w:rsidRPr="00027D49">
        <w:rPr>
          <w:rFonts w:ascii="Times New Roman" w:hAnsi="Times New Roman" w:cs="Times New Roman"/>
          <w:sz w:val="28"/>
          <w:szCs w:val="28"/>
        </w:rPr>
        <w:t>В связи с этим экологическое образование становится новым приоритетным направлением педагогической теории и практики.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D2BB9" w:rsidRPr="00027D49" w:rsidRDefault="004D2BB9" w:rsidP="004D2BB9">
      <w:pPr>
        <w:suppressAutoHyphens/>
        <w:ind w:firstLine="5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0F5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CE0F5A">
        <w:rPr>
          <w:rFonts w:ascii="Times New Roman" w:hAnsi="Times New Roman"/>
          <w:sz w:val="28"/>
          <w:szCs w:val="28"/>
        </w:rPr>
        <w:t xml:space="preserve"> в 1-4 классах по ФГОС “</w:t>
      </w:r>
      <w:r>
        <w:rPr>
          <w:rFonts w:ascii="Times New Roman" w:hAnsi="Times New Roman"/>
          <w:sz w:val="28"/>
          <w:szCs w:val="28"/>
        </w:rPr>
        <w:t>Экология для младших школьников</w:t>
      </w:r>
      <w:r w:rsidRPr="00CE0F5A">
        <w:rPr>
          <w:rFonts w:ascii="Times New Roman" w:hAnsi="Times New Roman"/>
          <w:sz w:val="28"/>
          <w:szCs w:val="28"/>
        </w:rPr>
        <w:t xml:space="preserve">” составлена 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</w:t>
      </w:r>
      <w:proofErr w:type="spellStart"/>
      <w:r w:rsidRPr="00CE0F5A">
        <w:rPr>
          <w:rFonts w:ascii="Times New Roman" w:hAnsi="Times New Roman"/>
          <w:sz w:val="28"/>
          <w:szCs w:val="28"/>
        </w:rPr>
        <w:t>экосистемно</w:t>
      </w:r>
      <w:proofErr w:type="spellEnd"/>
      <w:r w:rsidRPr="00CE0F5A">
        <w:rPr>
          <w:rFonts w:ascii="Times New Roman" w:hAnsi="Times New Roman"/>
          <w:sz w:val="28"/>
          <w:szCs w:val="28"/>
        </w:rPr>
        <w:t xml:space="preserve">, начиная с наиболее </w:t>
      </w:r>
      <w:proofErr w:type="gramStart"/>
      <w:r w:rsidRPr="00CE0F5A">
        <w:rPr>
          <w:rFonts w:ascii="Times New Roman" w:hAnsi="Times New Roman"/>
          <w:sz w:val="28"/>
          <w:szCs w:val="28"/>
        </w:rPr>
        <w:t>простых</w:t>
      </w:r>
      <w:proofErr w:type="gramEnd"/>
      <w:r w:rsidRPr="00CE0F5A">
        <w:rPr>
          <w:rFonts w:ascii="Times New Roman" w:hAnsi="Times New Roman"/>
          <w:sz w:val="28"/>
          <w:szCs w:val="28"/>
        </w:rPr>
        <w:t xml:space="preserve">, близко расположенных (сад, </w:t>
      </w:r>
      <w:r>
        <w:rPr>
          <w:rFonts w:ascii="Times New Roman" w:hAnsi="Times New Roman"/>
          <w:sz w:val="28"/>
          <w:szCs w:val="28"/>
        </w:rPr>
        <w:t>река</w:t>
      </w:r>
      <w:r w:rsidRPr="00CE0F5A">
        <w:rPr>
          <w:rFonts w:ascii="Times New Roman" w:hAnsi="Times New Roman"/>
          <w:sz w:val="28"/>
          <w:szCs w:val="28"/>
        </w:rPr>
        <w:t xml:space="preserve">, </w:t>
      </w:r>
      <w:r w:rsidRPr="00CE0F5A">
        <w:rPr>
          <w:rFonts w:ascii="Times New Roman" w:hAnsi="Times New Roman"/>
          <w:sz w:val="28"/>
          <w:szCs w:val="28"/>
        </w:rPr>
        <w:lastRenderedPageBreak/>
        <w:t xml:space="preserve">поле) и кончая всеми обитателями земного шара – единым всеобъемлющим сообществом. Поэтому форма организации знаний в данной программе построена от </w:t>
      </w:r>
      <w:proofErr w:type="gramStart"/>
      <w:r w:rsidRPr="00CE0F5A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CE0F5A">
        <w:rPr>
          <w:rFonts w:ascii="Times New Roman" w:hAnsi="Times New Roman"/>
          <w:sz w:val="28"/>
          <w:szCs w:val="28"/>
        </w:rPr>
        <w:t xml:space="preserve"> к сложному, от наблюдений к рассуждению.</w:t>
      </w:r>
      <w:r>
        <w:rPr>
          <w:rFonts w:ascii="Times New Roman" w:hAnsi="Times New Roman"/>
          <w:sz w:val="28"/>
          <w:szCs w:val="28"/>
        </w:rPr>
        <w:br/>
      </w:r>
      <w:r w:rsidRPr="00027D49">
        <w:rPr>
          <w:rFonts w:ascii="Times New Roman" w:hAnsi="Times New Roman" w:cs="Times New Roman"/>
          <w:sz w:val="28"/>
          <w:szCs w:val="28"/>
        </w:rPr>
        <w:t>Основы экологической культуры, как и любой другой, закладываются в детском возрасте.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окружающему миру.</w:t>
      </w:r>
      <w:r w:rsidRPr="00027D49">
        <w:rPr>
          <w:rFonts w:ascii="Times New Roman" w:hAnsi="Times New Roman" w:cs="Times New Roman"/>
          <w:sz w:val="28"/>
          <w:szCs w:val="28"/>
        </w:rPr>
        <w:t xml:space="preserve">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D31A45" w:rsidRDefault="00D31A45"/>
    <w:sectPr w:rsidR="00D3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B9"/>
    <w:rsid w:val="004D2BB9"/>
    <w:rsid w:val="00D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2021-05-26T14:53:00Z</dcterms:created>
  <dcterms:modified xsi:type="dcterms:W3CDTF">2021-05-26T14:54:00Z</dcterms:modified>
</cp:coreProperties>
</file>