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4" w:rsidRPr="00F85FAE" w:rsidRDefault="0027071A" w:rsidP="00491DB4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E">
        <w:rPr>
          <w:rFonts w:ascii="Times New Roman" w:hAnsi="Times New Roman" w:cs="Times New Roman"/>
          <w:b/>
          <w:sz w:val="28"/>
          <w:szCs w:val="28"/>
        </w:rPr>
        <w:t>Аннотация к программе по технологии</w:t>
      </w:r>
    </w:p>
    <w:p w:rsidR="005E49ED" w:rsidRPr="00F85FAE" w:rsidRDefault="005E49ED" w:rsidP="00491DB4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E">
        <w:rPr>
          <w:rFonts w:ascii="Times New Roman" w:hAnsi="Times New Roman" w:cs="Times New Roman"/>
          <w:b/>
          <w:sz w:val="28"/>
          <w:szCs w:val="28"/>
        </w:rPr>
        <w:t>УМК «Перспектива»</w:t>
      </w:r>
    </w:p>
    <w:p w:rsidR="0027071A" w:rsidRPr="00F85FAE" w:rsidRDefault="0027071A" w:rsidP="005E49ED">
      <w:pPr>
        <w:tabs>
          <w:tab w:val="left" w:pos="258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FAE">
        <w:rPr>
          <w:rFonts w:ascii="Times New Roman" w:hAnsi="Times New Roman" w:cs="Times New Roman"/>
          <w:b/>
          <w:sz w:val="28"/>
          <w:szCs w:val="28"/>
        </w:rPr>
        <w:t>1- 4  классы</w:t>
      </w:r>
    </w:p>
    <w:p w:rsidR="0027071A" w:rsidRPr="00F85FAE" w:rsidRDefault="0027071A" w:rsidP="002707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15876" w:type="dxa"/>
        <w:tblInd w:w="-459" w:type="dxa"/>
        <w:tblLook w:val="04A0"/>
      </w:tblPr>
      <w:tblGrid>
        <w:gridCol w:w="1872"/>
        <w:gridCol w:w="14004"/>
      </w:tblGrid>
      <w:tr w:rsidR="0027071A" w:rsidRPr="00F85FAE" w:rsidTr="00B541AC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6922" w:rsidRPr="00F85FAE" w:rsidRDefault="00146922" w:rsidP="00146922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85F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Рабочая программа по учебному предмету «Технология» разработана на основе следующих нормативно-методических документов: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F85FA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Конституция Российской Федераци</w:t>
            </w:r>
            <w:proofErr w:type="gramStart"/>
            <w:r w:rsidRPr="00F85FA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и(</w:t>
            </w:r>
            <w:proofErr w:type="gramEnd"/>
            <w:r w:rsidRPr="00F85FA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Гл.2, </w:t>
            </w:r>
            <w:proofErr w:type="spellStart"/>
            <w:r w:rsidRPr="00F85FA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ст</w:t>
            </w:r>
            <w:proofErr w:type="spellEnd"/>
            <w:r w:rsidRPr="00F85FAE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47)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tabs>
                <w:tab w:val="left" w:pos="1134"/>
              </w:tabs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Федеральный закон от 29 декабря 2012 г. № 273-ФЗ «Об образовании в Российской Федерации»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Российской Федерации от 06 октября 2009 года № 373; (в ред. </w:t>
            </w:r>
            <w:hyperlink r:id="rId7" w:history="1">
              <w:r w:rsidRPr="00F85FAE">
                <w:rPr>
                  <w:rFonts w:ascii="Times New Roman" w:eastAsia="Times New Roman" w:hAnsi="Times New Roman" w:cs="Times New Roman"/>
                  <w:color w:val="27638C"/>
                  <w:kern w:val="1"/>
                  <w:sz w:val="28"/>
                  <w:szCs w:val="28"/>
                  <w:lang w:eastAsia="ar-SA"/>
                </w:rPr>
                <w:t xml:space="preserve">Приказов </w:t>
              </w:r>
              <w:proofErr w:type="spellStart"/>
              <w:r w:rsidRPr="00F85FAE">
                <w:rPr>
                  <w:rFonts w:ascii="Times New Roman" w:eastAsia="Times New Roman" w:hAnsi="Times New Roman" w:cs="Times New Roman"/>
                  <w:color w:val="27638C"/>
                  <w:kern w:val="1"/>
                  <w:sz w:val="28"/>
                  <w:szCs w:val="28"/>
                  <w:lang w:eastAsia="ar-SA"/>
                </w:rPr>
                <w:t>Минобрнауки</w:t>
              </w:r>
              <w:proofErr w:type="spellEnd"/>
              <w:r w:rsidRPr="00F85FAE">
                <w:rPr>
                  <w:rFonts w:ascii="Times New Roman" w:eastAsia="Times New Roman" w:hAnsi="Times New Roman" w:cs="Times New Roman"/>
                  <w:color w:val="27638C"/>
                  <w:kern w:val="1"/>
                  <w:sz w:val="28"/>
                  <w:szCs w:val="28"/>
                  <w:lang w:eastAsia="ar-SA"/>
                </w:rPr>
                <w:t xml:space="preserve"> России</w:t>
              </w:r>
            </w:hyperlink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от 26.11.2010 </w:t>
            </w:r>
            <w:hyperlink r:id="rId8" w:tooltip="Приказ Минобрнауки РФ от 26.11.2010 N 1241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F85FAE">
                <w:rPr>
                  <w:rFonts w:ascii="Times New Roman" w:eastAsia="Times New Roman" w:hAnsi="Times New Roman" w:cs="Times New Roman"/>
                  <w:color w:val="27638C"/>
                  <w:kern w:val="1"/>
                  <w:sz w:val="28"/>
                  <w:szCs w:val="28"/>
                  <w:lang w:eastAsia="ar-SA"/>
                </w:rPr>
                <w:t>№ 1241</w:t>
              </w:r>
            </w:hyperlink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от 22.09.2011 </w:t>
            </w:r>
            <w:hyperlink r:id="rId9" w:tooltip="Приказ Минобрнауки РФ от 22.09.2011 N 2357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73&quot; " w:history="1">
              <w:r w:rsidRPr="00F85FAE">
                <w:rPr>
                  <w:rFonts w:ascii="Times New Roman" w:eastAsia="Times New Roman" w:hAnsi="Times New Roman" w:cs="Times New Roman"/>
                  <w:color w:val="27638C"/>
                  <w:kern w:val="1"/>
                  <w:sz w:val="28"/>
                  <w:szCs w:val="28"/>
                  <w:lang w:eastAsia="ar-SA"/>
                </w:rPr>
                <w:t>№ 2357</w:t>
              </w:r>
            </w:hyperlink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, от 18.12.2012 </w:t>
            </w:r>
            <w:hyperlink r:id="rId10" w:tooltip="Приказ Минобрнауки России от 18.12.2012 N 1060 &quot;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N 3" w:history="1">
              <w:r w:rsidRPr="00F85FAE">
                <w:rPr>
                  <w:rFonts w:ascii="Times New Roman" w:eastAsia="Times New Roman" w:hAnsi="Times New Roman" w:cs="Times New Roman"/>
                  <w:color w:val="27638C"/>
                  <w:kern w:val="1"/>
                  <w:sz w:val="28"/>
                  <w:szCs w:val="28"/>
                  <w:lang w:eastAsia="ar-SA"/>
                </w:rPr>
                <w:t>№ 1060</w:t>
              </w:r>
            </w:hyperlink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, от 29.12.2014 № 1643, от</w:t>
            </w:r>
            <w:proofErr w:type="gramEnd"/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31.12.2015 № 1576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СанПин</w:t>
            </w:r>
            <w:proofErr w:type="spellEnd"/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2.4.2.2821-10. Санитарно-эпидемиологические требования к условиям и организации обучения в общеобразовательных учреждениях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Письмо </w:t>
            </w:r>
            <w:proofErr w:type="spellStart"/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Минпросвещения</w:t>
            </w:r>
            <w:proofErr w:type="spellEnd"/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России от 08.04.2020 № ГД-161/04 «Об организации образовательного процесса»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Письмо </w:t>
            </w:r>
            <w:proofErr w:type="spellStart"/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Роспотребнадзора</w:t>
            </w:r>
            <w:proofErr w:type="spellEnd"/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от 08.05.2020 № 02/8900-2020-24</w:t>
            </w:r>
          </w:p>
          <w:p w:rsidR="00146922" w:rsidRPr="00F85FAE" w:rsidRDefault="00146922" w:rsidP="00146922">
            <w:pPr>
              <w:suppressAutoHyphens/>
              <w:autoSpaceDE w:val="0"/>
              <w:autoSpaceDN w:val="0"/>
              <w:adjustRightIn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«О направлении рекомендаций по организации работы образовательных организаций»;</w:t>
            </w:r>
          </w:p>
          <w:p w:rsidR="00146922" w:rsidRPr="00F85FAE" w:rsidRDefault="00146922" w:rsidP="00146922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5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</w:t>
            </w:r>
            <w:proofErr w:type="spellStart"/>
            <w:r w:rsidRPr="00F85FAE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 w:rsidRPr="00F85F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18.05.2020 № Р-44</w:t>
            </w:r>
          </w:p>
          <w:p w:rsidR="00146922" w:rsidRPr="00F85FAE" w:rsidRDefault="00146922" w:rsidP="00146922">
            <w:pPr>
              <w:widowControl w:val="0"/>
              <w:suppressAutoHyphens/>
              <w:autoSpaceDE w:val="0"/>
              <w:autoSpaceDN w:val="0"/>
              <w:adjustRightInd w:val="0"/>
              <w:spacing w:line="100" w:lineRule="atLeast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«Об утверждении методических рекомендаций для внедрения в основные общеобразовательные программы современных цифровых технологий»;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РФ от 28. 12. 2018 № 345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Требования 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Начальная школа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Методическое письмо об организации учебного процесса в начальной школе в образовательных учреждениях Ярославской области в 2020-2021 учебном году. Методические рекомендации по внесению изменений в </w:t>
            </w: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рабочие программы.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Приказ, утверждающий Основную общеобразовательную программу начального общего образования № 01-11/455 от 21.11. 2015</w:t>
            </w:r>
          </w:p>
          <w:p w:rsidR="00146922" w:rsidRPr="00F85FAE" w:rsidRDefault="00146922" w:rsidP="00146922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ind w:left="426"/>
              <w:contextualSpacing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Учебный план МОУ СШ № 6 на 2020 -2021  </w:t>
            </w:r>
            <w:proofErr w:type="spellStart"/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уч.г</w:t>
            </w:r>
            <w:proofErr w:type="spellEnd"/>
            <w:r w:rsidRPr="00F85FA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.  Приказ № 01-11/241  от 26.08.2020</w:t>
            </w:r>
          </w:p>
          <w:p w:rsidR="00286721" w:rsidRPr="00F85FAE" w:rsidRDefault="00286721" w:rsidP="0027071A">
            <w:pPr>
              <w:pStyle w:val="Default"/>
              <w:tabs>
                <w:tab w:val="left" w:pos="3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7071A" w:rsidRPr="00F85FAE" w:rsidTr="00B541A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41AC" w:rsidRPr="00F85FAE" w:rsidRDefault="00B541AC" w:rsidP="00B1751D">
            <w:pPr>
              <w:pStyle w:val="1"/>
              <w:tabs>
                <w:tab w:val="left" w:pos="4155"/>
                <w:tab w:val="center" w:pos="7156"/>
              </w:tabs>
              <w:spacing w:line="240" w:lineRule="auto"/>
              <w:ind w:left="0" w:firstLine="0"/>
              <w:jc w:val="both"/>
              <w:outlineLvl w:val="0"/>
              <w:rPr>
                <w:b w:val="0"/>
                <w:color w:val="auto"/>
                <w:szCs w:val="28"/>
              </w:rPr>
            </w:pPr>
            <w:r w:rsidRPr="00F85FAE">
              <w:rPr>
                <w:b w:val="0"/>
                <w:color w:val="auto"/>
                <w:szCs w:val="28"/>
              </w:rPr>
              <w:t xml:space="preserve">УМК по технологии  под редакцией Н. И. </w:t>
            </w:r>
            <w:proofErr w:type="spellStart"/>
            <w:r w:rsidRPr="00F85FAE">
              <w:rPr>
                <w:b w:val="0"/>
                <w:color w:val="auto"/>
                <w:szCs w:val="28"/>
              </w:rPr>
              <w:t>Роговцевой</w:t>
            </w:r>
            <w:proofErr w:type="spellEnd"/>
            <w:r w:rsidRPr="00F85FAE">
              <w:rPr>
                <w:b w:val="0"/>
                <w:color w:val="auto"/>
                <w:szCs w:val="28"/>
              </w:rPr>
              <w:t xml:space="preserve">  полностью соответствует требованиям  ФГОС. </w:t>
            </w:r>
          </w:p>
          <w:p w:rsidR="0027071A" w:rsidRPr="00F85FAE" w:rsidRDefault="0027071A" w:rsidP="00B541AC">
            <w:pPr>
              <w:autoSpaceDE w:val="0"/>
              <w:autoSpaceDN w:val="0"/>
              <w:adjustRightInd w:val="0"/>
              <w:jc w:val="both"/>
              <w:rPr>
                <w:rFonts w:ascii="Times New Roman" w:eastAsia="OfficinaSansC-Book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071A" w:rsidRPr="00F85FAE" w:rsidTr="00B541A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Цели изучения технологии в начальной школе: </w:t>
            </w:r>
          </w:p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● приобретение личного опыта как основы обучения и познания; </w:t>
            </w:r>
          </w:p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●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● формирование позитивного эмоционально-ценностного отношения к труду и людям труда.</w:t>
            </w:r>
          </w:p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задачи курса: </w:t>
            </w:r>
          </w:p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● духовно-нравственное ра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звитие учащихся; освоение нрав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ственно-этического и социальн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о-исторического опыта человече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ства, отражённого в материал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ьной культуре; развитие эмоцио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нально-ценностного отношения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миру и миру при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роды через формирование пози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тивного отношения к труду и лю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дям труда; знакомство с современными профессиями; </w:t>
            </w:r>
          </w:p>
          <w:p w:rsidR="00152C09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● формирование идентичности гражданина России в поликультурном многонациональном общ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естве на основе знакомства с ре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      </w:r>
          </w:p>
          <w:p w:rsidR="00152C09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● формирование целостной к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артины мира (образа мира) на ос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нове познания мира через ос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мысление духовно-психологическо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го содержания предметного мир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а и его единства с миром приро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ды, на основе освоения трудовых умений и навыков, осмысления технологии процесса изготовлен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>ия изделий в проектной деятель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r w:rsidR="00152C09"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297332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● формирование на основе овладения культурой проектной деятельности: </w:t>
            </w:r>
          </w:p>
          <w:p w:rsidR="00297332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— внутреннего плана деятельности, включающего целеполагание, планирование (умения составлять план 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297332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      </w:r>
          </w:p>
          <w:p w:rsidR="00297332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 т. д.); </w:t>
            </w:r>
          </w:p>
          <w:p w:rsidR="00297332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—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      </w:r>
          </w:p>
          <w:p w:rsidR="00297332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—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 </w:t>
            </w:r>
          </w:p>
          <w:p w:rsidR="0027071A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— творческого потенциала личности в процессе изготовления изделий и реализации проектов.</w:t>
            </w:r>
          </w:p>
          <w:p w:rsidR="00152C09" w:rsidRPr="00F85FAE" w:rsidRDefault="00152C09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7071A" w:rsidRPr="00F85FAE" w:rsidTr="00B541A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Style w:val="Zag11"/>
                <w:rFonts w:ascii="Times New Roman" w:eastAsia="@Arial Unicode MS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года</w:t>
            </w:r>
          </w:p>
        </w:tc>
      </w:tr>
      <w:tr w:rsidR="0027071A" w:rsidRPr="00F85FAE" w:rsidTr="00B541A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 </w:t>
            </w:r>
          </w:p>
        </w:tc>
      </w:tr>
      <w:tr w:rsidR="0027071A" w:rsidRPr="00F85FAE" w:rsidTr="00B541AC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71A" w:rsidRPr="00F85FAE" w:rsidRDefault="0027071A" w:rsidP="0014692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освоения </w:t>
            </w:r>
            <w:r w:rsidRPr="00F85F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учебного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7332" w:rsidRPr="00F85FAE" w:rsidRDefault="00297332" w:rsidP="00297332">
            <w:pPr>
              <w:pStyle w:val="a3"/>
              <w:tabs>
                <w:tab w:val="left" w:pos="43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Личностные результаты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1. Воспитание патриотизма, чувства гордости за свою Родину, российский народ и историю России.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уважительного отношения к иному мнению, истории и культуре других народов.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4.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6. Формирование эстетических потребностей, ценностей и чувств.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7. Развитие навыков сотрудничества </w:t>
            </w:r>
            <w:proofErr w:type="gramStart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297332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8. Формирование установки на безопасный и здоровый образ жизни.</w:t>
            </w:r>
          </w:p>
          <w:p w:rsidR="00860F2F" w:rsidRPr="00F85FAE" w:rsidRDefault="00860F2F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85FAE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F85F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297332" w:rsidRPr="00F85FAE" w:rsidRDefault="00297332" w:rsidP="00B3411B">
            <w:pPr>
              <w:pStyle w:val="a3"/>
              <w:tabs>
                <w:tab w:val="left" w:pos="431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1. Овладение способностью принимать и реализовывать цели и задачи учебной деятельности, приёмами поиска средств её осуществления.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2. Освоение способов решения проблем творческого и поискового характера.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4. Использование знаково-символических сре</w:t>
            </w:r>
            <w:proofErr w:type="gramStart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едставления информации для создания моделей изучаемых объектов и процессов, схем решения учебных и практических задач.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      </w:r>
            <w:proofErr w:type="gramEnd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- и графическим сопровождением, соблюдать нормы информационной избирательности, этики и этикета.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6. Овладение навыками смыслового чтения текстов различных стилей и жанров в соответствии с целями и 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задачами, осознанно строить речевое высказывание в соответствии с задачами коммуникации и составлять тексты в устной и письменной форме.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      </w:r>
          </w:p>
          <w:p w:rsidR="00297332" w:rsidRPr="00F85FAE" w:rsidRDefault="00297332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9. Овладение базовыми предметными и </w:t>
            </w:r>
            <w:proofErr w:type="gramStart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меж</w:t>
            </w:r>
            <w:r w:rsidR="000F4475" w:rsidRPr="00F8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5FAE">
              <w:rPr>
                <w:rFonts w:ascii="Times New Roman" w:hAnsi="Times New Roman" w:cs="Times New Roman"/>
                <w:sz w:val="28"/>
                <w:szCs w:val="28"/>
              </w:rPr>
              <w:t>предметными</w:t>
            </w:r>
            <w:proofErr w:type="gramEnd"/>
            <w:r w:rsidRPr="00F85FAE">
              <w:rPr>
                <w:rFonts w:ascii="Times New Roman" w:hAnsi="Times New Roman" w:cs="Times New Roman"/>
                <w:sz w:val="28"/>
                <w:szCs w:val="28"/>
              </w:rPr>
              <w:t xml:space="preserve"> понятиями, отражающими существенные связи и отношения между объектами и процессами. </w:t>
            </w:r>
          </w:p>
          <w:p w:rsidR="00110767" w:rsidRPr="00F85FAE" w:rsidRDefault="00110767" w:rsidP="003966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Требования к предметным результатам освоения учебного предмета «Технология», выносимым на промежуточную аттестацию 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Модуль «Технологии, профессии и производства»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Предметные результаты изучения модуля «Технологии, профессии и производства»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соблюдать правила безопасности;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организовывать рабочее место;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излагать факты технологических достижений человечества;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и называть материалы (бумага, картон, природные, пластичные и текстильные материалы);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и называть виды технологий (технология работы с бумагой, картоном, природными, пластичными и текстильными материалами);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определять основные этапы создания изделия;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приводить примеры традиционных народных промыслов и ремесел родного края и России; </w:t>
            </w: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приводить примеры наиболее распространенных профессий в разных сферах деятельности. 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lastRenderedPageBreak/>
              <w:t xml:space="preserve">Модуль «Технологии работы с бумагой и картоном»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Предметные результаты изучения модуля «Технологии работы с бумагой и картоном»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соблюдать правила безопасности;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организовывать рабочее место;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определять свойства материалов;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читать графические изображения: рисунок, простейший чертеж, эскиз, развертка, схема и выполнять разметку с опорой на них;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выполнять технологические операции: разметка деталей, выделение деталей;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использовать различные техники создания изделия;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изготавливать плоскостные и объемные изделия, модели, макеты; </w:t>
            </w: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сравнивать с образцом изделие, модель, макет. 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 xml:space="preserve">Модуль «Технологии работы с пластичными материалами»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Предметные результаты изучения модуля «Технологии работы с пластичными материалами»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различать свойства пластичных материалов;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читать графические изображения: рисунок, простейший чертеж, эскиз, развертка, схема и выполнять разметку с опорой на них;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− выполнять технологические операции: разметка деталей; выделение деталей; формообразование деталей; сборка изделия; отделка изделия; </w:t>
            </w: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− использовать различные техники создания изделия.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pageBreakBefore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«Технологии работы с природным материалом»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изучения модуля «Технологии работы с природным материалом»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безопасности;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− организовывать рабочее место;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свойства природных материалов;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подбирать природные материалы для изготовления изделий;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подбирать, обрабатывать и хранить природные материалы;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выполнять технологические операции: разметка деталей; выделение деталей; формообразование деталей; сборка изделия; отделка изделия;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различные техники создания изделия (по образцу, в соответствии с собственным замыслом): аппликация; коллаж;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изготавливать плоскостные и объемные изделия, модели, макеты (по образцу, в соответствии с собственным замыслом);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сравнивать с образцом изделие, модель, макет;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выполнять преобразование изделия, модели; </w:t>
            </w: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презентовать изделие, модель, макет (в том числе с использованием средств ИКТ). 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Модуль «Технологии работы с текстильными материалами»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изучения модуля «Технологии работы с текстильными материалами»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безопасности;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организовывать рабочее место;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виды и свойства текстильных материалов;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подбирать текстильные материалы для изготовления изделия;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читать графические изображения: рисунок, простейший чертеж, эскиз и выполнять разметку с опорой на них;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выполнять технологические операции с текстильными материалами: разметка деталей; раскрой деталей; сборка изделия (сшивание); отделка изделия (аппликация, вышивка);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изготавливать изделия из текстильных материалов (по образцу, простейшим чертежам, эскизам в соответствии с собственным замыслом);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− сравнивать с образцом изделие, модель;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выполнять преобразование изделия, модели; </w:t>
            </w: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презентовать изделие, модель (в том числе с использованием средств ИКТ). 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Модуль «Технологии работы с конструктором»*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изучения модуля «Технологии работы с конструктором» (с учетом возможностей материально-технической базы образовательной организации)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безопасности;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организовывать рабочее место;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распознавать и называть основные элементы конструктора;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и применять простые механизмы при сборке модели;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собирать плоскостную и объемную модель (по чертежу, образцу, инструкции, схеме, в соответствии с собственным замыслом);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сравнивать по образцу конструкцию модели;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8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выполнять преобразование модели; </w:t>
            </w:r>
          </w:p>
          <w:p w:rsidR="00146922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презентовать модель (в том числе с использованием средств ИКТ). </w:t>
            </w:r>
          </w:p>
          <w:p w:rsidR="00860F2F" w:rsidRPr="00F85FAE" w:rsidRDefault="00860F2F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Модуль «Информационно-коммуникационные технологии»*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Предметные результаты изучения модуля «Информационно-коммуникационные технологии» (с учетом возможностей материально-технической базы образовательной организации) должны отражать </w:t>
            </w:r>
            <w:proofErr w:type="spellStart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умений: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соблюдать правила безопасности;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организовывать рабочее место;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различать и применять цифровые устройства и оборудование;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использовать сеть Интернет;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создавать, хранить и обрабатывать </w:t>
            </w:r>
            <w:proofErr w:type="gramStart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графические</w:t>
            </w:r>
            <w:proofErr w:type="gramEnd"/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текстовые, звуковые и видеофайлы;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spacing w:after="3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− создавать проекты, используя графические, текстовые и мультимедийные редакторы; </w:t>
            </w:r>
          </w:p>
          <w:p w:rsidR="00146922" w:rsidRPr="00F85FAE" w:rsidRDefault="00146922" w:rsidP="0014692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85FA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− презентовать готовый проект с использованием средств ИКТ. </w:t>
            </w:r>
          </w:p>
          <w:p w:rsidR="003966EC" w:rsidRPr="00F85FAE" w:rsidRDefault="003966EC" w:rsidP="0014692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6EC" w:rsidRPr="00F85FAE" w:rsidRDefault="003966EC" w:rsidP="00297332">
            <w:pPr>
              <w:pStyle w:val="a3"/>
              <w:tabs>
                <w:tab w:val="left" w:pos="431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7071A" w:rsidRPr="00F85FAE" w:rsidRDefault="0027071A" w:rsidP="0027071A">
      <w:pPr>
        <w:rPr>
          <w:rFonts w:ascii="Times New Roman" w:hAnsi="Times New Roman" w:cs="Times New Roman"/>
          <w:sz w:val="28"/>
          <w:szCs w:val="28"/>
        </w:rPr>
      </w:pPr>
    </w:p>
    <w:p w:rsidR="007E7C63" w:rsidRPr="00F85FAE" w:rsidRDefault="007E7C63">
      <w:pPr>
        <w:rPr>
          <w:rFonts w:ascii="Times New Roman" w:hAnsi="Times New Roman" w:cs="Times New Roman"/>
          <w:sz w:val="28"/>
          <w:szCs w:val="28"/>
        </w:rPr>
      </w:pPr>
    </w:p>
    <w:sectPr w:rsidR="007E7C63" w:rsidRPr="00F85FAE" w:rsidSect="00553B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C09" w:rsidRDefault="00152C09" w:rsidP="00152C09">
      <w:pPr>
        <w:spacing w:after="0" w:line="240" w:lineRule="auto"/>
      </w:pPr>
      <w:r>
        <w:separator/>
      </w:r>
    </w:p>
  </w:endnote>
  <w:endnote w:type="continuationSeparator" w:id="1">
    <w:p w:rsidR="00152C09" w:rsidRDefault="00152C09" w:rsidP="0015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9" w:rsidRDefault="00152C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9" w:rsidRDefault="00152C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9" w:rsidRDefault="00152C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C09" w:rsidRDefault="00152C09" w:rsidP="00152C09">
      <w:pPr>
        <w:spacing w:after="0" w:line="240" w:lineRule="auto"/>
      </w:pPr>
      <w:r>
        <w:separator/>
      </w:r>
    </w:p>
  </w:footnote>
  <w:footnote w:type="continuationSeparator" w:id="1">
    <w:p w:rsidR="00152C09" w:rsidRDefault="00152C09" w:rsidP="00152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9" w:rsidRDefault="00152C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9" w:rsidRDefault="00152C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09" w:rsidRDefault="00152C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F4F30"/>
    <w:multiLevelType w:val="hybridMultilevel"/>
    <w:tmpl w:val="32AC3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72000"/>
    <w:multiLevelType w:val="hybridMultilevel"/>
    <w:tmpl w:val="32AC3C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5A60CB"/>
    <w:multiLevelType w:val="hybridMultilevel"/>
    <w:tmpl w:val="44A0F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F4C5D"/>
    <w:multiLevelType w:val="hybridMultilevel"/>
    <w:tmpl w:val="E8025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B2C"/>
    <w:rsid w:val="0008085F"/>
    <w:rsid w:val="000F4475"/>
    <w:rsid w:val="00110767"/>
    <w:rsid w:val="00146922"/>
    <w:rsid w:val="00152C09"/>
    <w:rsid w:val="0027071A"/>
    <w:rsid w:val="00286721"/>
    <w:rsid w:val="00297332"/>
    <w:rsid w:val="003966EC"/>
    <w:rsid w:val="00491DB4"/>
    <w:rsid w:val="00540DB9"/>
    <w:rsid w:val="00553B2C"/>
    <w:rsid w:val="005E49ED"/>
    <w:rsid w:val="00684719"/>
    <w:rsid w:val="006E6E6E"/>
    <w:rsid w:val="007E7C63"/>
    <w:rsid w:val="00805868"/>
    <w:rsid w:val="00860F2F"/>
    <w:rsid w:val="00B1751D"/>
    <w:rsid w:val="00B3411B"/>
    <w:rsid w:val="00B541AC"/>
    <w:rsid w:val="00BC5E8C"/>
    <w:rsid w:val="00C36E92"/>
    <w:rsid w:val="00DC143C"/>
    <w:rsid w:val="00E112C1"/>
    <w:rsid w:val="00E24F87"/>
    <w:rsid w:val="00EE2B6B"/>
    <w:rsid w:val="00F8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1A"/>
    <w:rPr>
      <w:rFonts w:eastAsiaTheme="minorEastAsia"/>
      <w:lang w:eastAsia="ru-RU"/>
    </w:rPr>
  </w:style>
  <w:style w:type="paragraph" w:styleId="1">
    <w:name w:val="heading 1"/>
    <w:next w:val="a"/>
    <w:link w:val="10"/>
    <w:qFormat/>
    <w:rsid w:val="0027071A"/>
    <w:pPr>
      <w:keepNext/>
      <w:keepLines/>
      <w:spacing w:after="12" w:line="268" w:lineRule="auto"/>
      <w:ind w:left="50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71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27071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707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uiPriority w:val="99"/>
    <w:rsid w:val="0027071A"/>
  </w:style>
  <w:style w:type="table" w:styleId="a4">
    <w:name w:val="Table Grid"/>
    <w:basedOn w:val="a1"/>
    <w:uiPriority w:val="59"/>
    <w:rsid w:val="0027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2C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2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2C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80;&#1085;&#1086;&#1073;&#1088;&#1085;&#1072;&#1091;&#1082;&#1080;.&#1088;&#1092;/%D0%B4%D0%BE%D0%BA%D1%83%D0%BC%D0%B5%D0%BD%D1%82%D1%8B/922/%D1%84%D0%B0%D0%B9%D0%BB/745/%D0%BF%D1%80%D0%B8%D0%BA%D0%B0%D0%B7%20%D0%9E%D0%B1%20%D1%83%D1%82%D0%B2%D0%B5%D1%80%D0%B6%D0%B4%D0%B5%D0%BD%D0%B8%D0%B8%20373.rt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F8A3E32DB6720BEAFFEB849ABB3A94937FE644CA82F35b7p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22</cp:revision>
  <dcterms:created xsi:type="dcterms:W3CDTF">2017-09-14T16:19:00Z</dcterms:created>
  <dcterms:modified xsi:type="dcterms:W3CDTF">2020-10-23T12:02:00Z</dcterms:modified>
</cp:coreProperties>
</file>