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FA9" w:rsidRPr="00307699" w:rsidRDefault="00FA166E" w:rsidP="00045600">
      <w:pPr>
        <w:tabs>
          <w:tab w:val="left" w:pos="5245"/>
          <w:tab w:val="left" w:pos="5670"/>
        </w:tabs>
        <w:spacing w:after="0" w:line="240" w:lineRule="auto"/>
        <w:jc w:val="center"/>
        <w:rPr>
          <w:rFonts w:ascii="Times New Roman" w:hAnsi="Times New Roman" w:cs="Times New Roman"/>
          <w:b/>
          <w:sz w:val="28"/>
          <w:szCs w:val="28"/>
        </w:rPr>
      </w:pPr>
      <w:r w:rsidRPr="00307699">
        <w:rPr>
          <w:rFonts w:ascii="Times New Roman" w:hAnsi="Times New Roman" w:cs="Times New Roman"/>
          <w:b/>
          <w:sz w:val="28"/>
          <w:szCs w:val="28"/>
        </w:rPr>
        <w:t>Аннотация к программе</w:t>
      </w:r>
      <w:r w:rsidR="00221E17" w:rsidRPr="00307699">
        <w:rPr>
          <w:rFonts w:ascii="Times New Roman" w:hAnsi="Times New Roman" w:cs="Times New Roman"/>
          <w:b/>
          <w:sz w:val="28"/>
          <w:szCs w:val="28"/>
        </w:rPr>
        <w:t xml:space="preserve"> по литературному чтению</w:t>
      </w:r>
    </w:p>
    <w:p w:rsidR="00611534" w:rsidRPr="00307699" w:rsidRDefault="00B17CCD" w:rsidP="00045600">
      <w:pPr>
        <w:tabs>
          <w:tab w:val="left" w:pos="5245"/>
          <w:tab w:val="left" w:pos="5670"/>
        </w:tabs>
        <w:spacing w:after="0" w:line="240" w:lineRule="auto"/>
        <w:jc w:val="center"/>
        <w:rPr>
          <w:rFonts w:ascii="Times New Roman" w:hAnsi="Times New Roman" w:cs="Times New Roman"/>
          <w:b/>
          <w:sz w:val="28"/>
          <w:szCs w:val="28"/>
        </w:rPr>
      </w:pPr>
      <w:r w:rsidRPr="00307699">
        <w:rPr>
          <w:rFonts w:ascii="Times New Roman" w:hAnsi="Times New Roman" w:cs="Times New Roman"/>
          <w:b/>
          <w:sz w:val="28"/>
          <w:szCs w:val="28"/>
        </w:rPr>
        <w:t>УМК «Перспектива»</w:t>
      </w:r>
    </w:p>
    <w:p w:rsidR="00E33B4C" w:rsidRPr="00307699" w:rsidRDefault="00B17CCD" w:rsidP="00FA166E">
      <w:pPr>
        <w:spacing w:after="0" w:line="240" w:lineRule="auto"/>
        <w:jc w:val="center"/>
        <w:rPr>
          <w:rFonts w:ascii="Times New Roman" w:hAnsi="Times New Roman" w:cs="Times New Roman"/>
          <w:b/>
          <w:sz w:val="28"/>
          <w:szCs w:val="28"/>
        </w:rPr>
      </w:pPr>
      <w:r w:rsidRPr="00307699">
        <w:rPr>
          <w:rFonts w:ascii="Times New Roman" w:hAnsi="Times New Roman" w:cs="Times New Roman"/>
          <w:b/>
          <w:sz w:val="28"/>
          <w:szCs w:val="28"/>
        </w:rPr>
        <w:t>1-4</w:t>
      </w:r>
      <w:r w:rsidR="00E33B4C" w:rsidRPr="00307699">
        <w:rPr>
          <w:rFonts w:ascii="Times New Roman" w:hAnsi="Times New Roman" w:cs="Times New Roman"/>
          <w:b/>
          <w:sz w:val="28"/>
          <w:szCs w:val="28"/>
        </w:rPr>
        <w:t>классы</w:t>
      </w:r>
    </w:p>
    <w:p w:rsidR="00FA166E" w:rsidRPr="00307699" w:rsidRDefault="00FA166E" w:rsidP="00E33B4C">
      <w:pPr>
        <w:spacing w:after="0" w:line="240" w:lineRule="auto"/>
        <w:rPr>
          <w:rFonts w:ascii="Times New Roman" w:hAnsi="Times New Roman" w:cs="Times New Roman"/>
          <w:b/>
          <w:sz w:val="28"/>
          <w:szCs w:val="28"/>
          <w:u w:val="single"/>
        </w:rPr>
      </w:pPr>
    </w:p>
    <w:tbl>
      <w:tblPr>
        <w:tblStyle w:val="a5"/>
        <w:tblW w:w="15876" w:type="dxa"/>
        <w:tblInd w:w="-459" w:type="dxa"/>
        <w:tblLook w:val="04A0"/>
      </w:tblPr>
      <w:tblGrid>
        <w:gridCol w:w="2127"/>
        <w:gridCol w:w="13749"/>
      </w:tblGrid>
      <w:tr w:rsidR="00E33B4C" w:rsidRPr="00307699" w:rsidTr="00B17CCD">
        <w:trPr>
          <w:trHeight w:val="1777"/>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B4C" w:rsidRPr="00307699" w:rsidRDefault="00E33B4C">
            <w:pPr>
              <w:rPr>
                <w:rFonts w:ascii="Times New Roman" w:hAnsi="Times New Roman" w:cs="Times New Roman"/>
                <w:sz w:val="28"/>
                <w:szCs w:val="28"/>
              </w:rPr>
            </w:pPr>
            <w:r w:rsidRPr="00307699">
              <w:rPr>
                <w:rFonts w:ascii="Times New Roman" w:hAnsi="Times New Roman" w:cs="Times New Roman"/>
                <w:sz w:val="28"/>
                <w:szCs w:val="28"/>
              </w:rPr>
              <w:t>Нормативно-методические материалы</w:t>
            </w:r>
          </w:p>
        </w:tc>
        <w:tc>
          <w:tcPr>
            <w:tcW w:w="13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4D6" w:rsidRPr="00307699" w:rsidRDefault="00F46D1B" w:rsidP="005004D6">
            <w:pPr>
              <w:pStyle w:val="aa"/>
              <w:ind w:left="360"/>
              <w:rPr>
                <w:bCs/>
                <w:sz w:val="28"/>
                <w:szCs w:val="28"/>
              </w:rPr>
            </w:pPr>
            <w:bookmarkStart w:id="0" w:name="_GoBack"/>
            <w:bookmarkEnd w:id="0"/>
            <w:r w:rsidRPr="00307699">
              <w:rPr>
                <w:rStyle w:val="a6"/>
                <w:b w:val="0"/>
                <w:sz w:val="28"/>
                <w:szCs w:val="28"/>
              </w:rPr>
              <w:t>Рабочая программа по учебному предмету «Литературное чтение» разработана на основе следующих нормативно-методических документов:</w:t>
            </w:r>
          </w:p>
          <w:p w:rsidR="00F46D1B" w:rsidRPr="00307699" w:rsidRDefault="00F46D1B" w:rsidP="00F46D1B">
            <w:pPr>
              <w:widowControl w:val="0"/>
              <w:numPr>
                <w:ilvl w:val="0"/>
                <w:numId w:val="27"/>
              </w:numPr>
              <w:tabs>
                <w:tab w:val="left" w:pos="1134"/>
              </w:tabs>
              <w:autoSpaceDE w:val="0"/>
              <w:autoSpaceDN w:val="0"/>
              <w:adjustRightInd w:val="0"/>
              <w:ind w:left="426"/>
              <w:contextualSpacing/>
              <w:rPr>
                <w:rFonts w:ascii="Times New Roman" w:eastAsia="Times New Roman" w:hAnsi="Times New Roman" w:cs="Times New Roman"/>
                <w:bCs/>
                <w:sz w:val="28"/>
                <w:szCs w:val="28"/>
              </w:rPr>
            </w:pPr>
            <w:r w:rsidRPr="00307699">
              <w:rPr>
                <w:rFonts w:ascii="Times New Roman" w:eastAsia="Times New Roman" w:hAnsi="Times New Roman" w:cs="Times New Roman"/>
                <w:bCs/>
                <w:sz w:val="28"/>
                <w:szCs w:val="28"/>
              </w:rPr>
              <w:t>Конституция Российской Федераци</w:t>
            </w:r>
            <w:proofErr w:type="gramStart"/>
            <w:r w:rsidRPr="00307699">
              <w:rPr>
                <w:rFonts w:ascii="Times New Roman" w:eastAsia="Times New Roman" w:hAnsi="Times New Roman" w:cs="Times New Roman"/>
                <w:bCs/>
                <w:sz w:val="28"/>
                <w:szCs w:val="28"/>
              </w:rPr>
              <w:t>и(</w:t>
            </w:r>
            <w:proofErr w:type="gramEnd"/>
            <w:r w:rsidRPr="00307699">
              <w:rPr>
                <w:rFonts w:ascii="Times New Roman" w:eastAsia="Times New Roman" w:hAnsi="Times New Roman" w:cs="Times New Roman"/>
                <w:bCs/>
                <w:sz w:val="28"/>
                <w:szCs w:val="28"/>
              </w:rPr>
              <w:t xml:space="preserve">Гл.2, </w:t>
            </w:r>
            <w:proofErr w:type="spellStart"/>
            <w:r w:rsidRPr="00307699">
              <w:rPr>
                <w:rFonts w:ascii="Times New Roman" w:eastAsia="Times New Roman" w:hAnsi="Times New Roman" w:cs="Times New Roman"/>
                <w:bCs/>
                <w:sz w:val="28"/>
                <w:szCs w:val="28"/>
              </w:rPr>
              <w:t>ст</w:t>
            </w:r>
            <w:proofErr w:type="spellEnd"/>
            <w:r w:rsidRPr="00307699">
              <w:rPr>
                <w:rFonts w:ascii="Times New Roman" w:eastAsia="Times New Roman" w:hAnsi="Times New Roman" w:cs="Times New Roman"/>
                <w:bCs/>
                <w:sz w:val="28"/>
                <w:szCs w:val="28"/>
              </w:rPr>
              <w:t xml:space="preserve"> 47)</w:t>
            </w:r>
          </w:p>
          <w:p w:rsidR="00F46D1B" w:rsidRPr="00307699" w:rsidRDefault="00F46D1B" w:rsidP="00F46D1B">
            <w:pPr>
              <w:widowControl w:val="0"/>
              <w:numPr>
                <w:ilvl w:val="0"/>
                <w:numId w:val="27"/>
              </w:numPr>
              <w:tabs>
                <w:tab w:val="left" w:pos="1134"/>
              </w:tabs>
              <w:autoSpaceDE w:val="0"/>
              <w:autoSpaceDN w:val="0"/>
              <w:adjustRightInd w:val="0"/>
              <w:ind w:left="426"/>
              <w:contextualSpacing/>
              <w:rPr>
                <w:rFonts w:ascii="Times New Roman" w:eastAsia="Times New Roman" w:hAnsi="Times New Roman" w:cs="Times New Roman"/>
                <w:bCs/>
                <w:sz w:val="28"/>
                <w:szCs w:val="28"/>
              </w:rPr>
            </w:pPr>
            <w:r w:rsidRPr="00307699">
              <w:rPr>
                <w:rFonts w:ascii="Times New Roman" w:eastAsia="Times New Roman" w:hAnsi="Times New Roman" w:cs="Times New Roman"/>
                <w:sz w:val="28"/>
                <w:szCs w:val="28"/>
              </w:rPr>
              <w:t>Федеральный закон от 29 декабря 2012 г. № 273-ФЗ «Об образовании в Российской Федерации»</w:t>
            </w:r>
          </w:p>
          <w:p w:rsidR="00F46D1B" w:rsidRPr="00307699" w:rsidRDefault="00F46D1B" w:rsidP="00F46D1B">
            <w:pPr>
              <w:widowControl w:val="0"/>
              <w:numPr>
                <w:ilvl w:val="0"/>
                <w:numId w:val="27"/>
              </w:numPr>
              <w:autoSpaceDE w:val="0"/>
              <w:autoSpaceDN w:val="0"/>
              <w:adjustRightInd w:val="0"/>
              <w:ind w:left="426"/>
              <w:contextualSpacing/>
              <w:rPr>
                <w:rFonts w:ascii="Times New Roman" w:eastAsia="Times New Roman" w:hAnsi="Times New Roman" w:cs="Times New Roman"/>
                <w:sz w:val="28"/>
                <w:szCs w:val="28"/>
              </w:rPr>
            </w:pPr>
            <w:proofErr w:type="gramStart"/>
            <w:r w:rsidRPr="00307699">
              <w:rPr>
                <w:rFonts w:ascii="Times New Roman" w:eastAsia="Times New Roman" w:hAnsi="Times New Roman" w:cs="Times New Roman"/>
                <w:sz w:val="28"/>
                <w:szCs w:val="28"/>
              </w:rPr>
              <w:t xml:space="preserve">Федеральный государственный образовательный стандарт начального общего образования (ФГОС НОО), утвержденный приказом Министерства образования и науки Российской Федерации от 06 октября 2009 года № 373; (в ред. </w:t>
            </w:r>
            <w:hyperlink r:id="rId5" w:history="1">
              <w:r w:rsidRPr="00307699">
                <w:rPr>
                  <w:rStyle w:val="ab"/>
                  <w:rFonts w:ascii="Times New Roman" w:eastAsia="Times New Roman" w:hAnsi="Times New Roman" w:cs="Times New Roman"/>
                  <w:color w:val="27638C"/>
                  <w:sz w:val="28"/>
                  <w:szCs w:val="28"/>
                </w:rPr>
                <w:t xml:space="preserve">Приказов </w:t>
              </w:r>
              <w:proofErr w:type="spellStart"/>
              <w:r w:rsidRPr="00307699">
                <w:rPr>
                  <w:rStyle w:val="ab"/>
                  <w:rFonts w:ascii="Times New Roman" w:eastAsia="Times New Roman" w:hAnsi="Times New Roman" w:cs="Times New Roman"/>
                  <w:color w:val="27638C"/>
                  <w:sz w:val="28"/>
                  <w:szCs w:val="28"/>
                </w:rPr>
                <w:t>Минобрнауки</w:t>
              </w:r>
              <w:proofErr w:type="spellEnd"/>
              <w:r w:rsidRPr="00307699">
                <w:rPr>
                  <w:rStyle w:val="ab"/>
                  <w:rFonts w:ascii="Times New Roman" w:eastAsia="Times New Roman" w:hAnsi="Times New Roman" w:cs="Times New Roman"/>
                  <w:color w:val="27638C"/>
                  <w:sz w:val="28"/>
                  <w:szCs w:val="28"/>
                </w:rPr>
                <w:t xml:space="preserve"> России</w:t>
              </w:r>
            </w:hyperlink>
            <w:r w:rsidRPr="00307699">
              <w:rPr>
                <w:rFonts w:ascii="Times New Roman" w:eastAsia="Times New Roman" w:hAnsi="Times New Roman" w:cs="Times New Roman"/>
                <w:sz w:val="28"/>
                <w:szCs w:val="28"/>
              </w:rPr>
              <w:t xml:space="preserve"> от 26.11.2010 </w:t>
            </w:r>
            <w:hyperlink r:id="rId6" w:tooltip="Приказ Минобрнауки РФ от 26.11.2010 N 1241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307699">
                <w:rPr>
                  <w:rStyle w:val="ab"/>
                  <w:rFonts w:ascii="Times New Roman" w:eastAsia="Times New Roman" w:hAnsi="Times New Roman" w:cs="Times New Roman"/>
                  <w:color w:val="27638C"/>
                  <w:sz w:val="28"/>
                  <w:szCs w:val="28"/>
                </w:rPr>
                <w:t>№ 1241</w:t>
              </w:r>
            </w:hyperlink>
            <w:r w:rsidRPr="00307699">
              <w:rPr>
                <w:rFonts w:ascii="Times New Roman" w:eastAsia="Times New Roman" w:hAnsi="Times New Roman" w:cs="Times New Roman"/>
                <w:sz w:val="28"/>
                <w:szCs w:val="28"/>
              </w:rPr>
              <w:t xml:space="preserve">, от 22.09.2011 </w:t>
            </w:r>
            <w:hyperlink r:id="rId7" w:tooltip="Приказ Минобрнауки РФ от 22.09.2011 N 235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307699">
                <w:rPr>
                  <w:rStyle w:val="ab"/>
                  <w:rFonts w:ascii="Times New Roman" w:eastAsia="Times New Roman" w:hAnsi="Times New Roman" w:cs="Times New Roman"/>
                  <w:color w:val="27638C"/>
                  <w:sz w:val="28"/>
                  <w:szCs w:val="28"/>
                </w:rPr>
                <w:t>№ 2357</w:t>
              </w:r>
            </w:hyperlink>
            <w:r w:rsidRPr="00307699">
              <w:rPr>
                <w:rFonts w:ascii="Times New Roman" w:eastAsia="Times New Roman" w:hAnsi="Times New Roman" w:cs="Times New Roman"/>
                <w:sz w:val="28"/>
                <w:szCs w:val="28"/>
              </w:rPr>
              <w:t xml:space="preserve">, от 18.12.2012 </w:t>
            </w:r>
            <w:hyperlink r:id="rId8"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 w:history="1">
              <w:r w:rsidRPr="00307699">
                <w:rPr>
                  <w:rStyle w:val="ab"/>
                  <w:rFonts w:ascii="Times New Roman" w:eastAsia="Times New Roman" w:hAnsi="Times New Roman" w:cs="Times New Roman"/>
                  <w:color w:val="27638C"/>
                  <w:sz w:val="28"/>
                  <w:szCs w:val="28"/>
                </w:rPr>
                <w:t>№ 1060</w:t>
              </w:r>
            </w:hyperlink>
            <w:r w:rsidRPr="00307699">
              <w:rPr>
                <w:rFonts w:ascii="Times New Roman" w:eastAsia="Times New Roman" w:hAnsi="Times New Roman" w:cs="Times New Roman"/>
                <w:sz w:val="28"/>
                <w:szCs w:val="28"/>
              </w:rPr>
              <w:t>, от 29.12.2014 № 1643, от</w:t>
            </w:r>
            <w:proofErr w:type="gramEnd"/>
            <w:r w:rsidRPr="00307699">
              <w:rPr>
                <w:rFonts w:ascii="Times New Roman" w:eastAsia="Times New Roman" w:hAnsi="Times New Roman" w:cs="Times New Roman"/>
                <w:sz w:val="28"/>
                <w:szCs w:val="28"/>
              </w:rPr>
              <w:t xml:space="preserve"> 31.12.2015 № 1576</w:t>
            </w:r>
          </w:p>
          <w:p w:rsidR="00F46D1B" w:rsidRPr="00307699" w:rsidRDefault="00F46D1B" w:rsidP="00F46D1B">
            <w:pPr>
              <w:widowControl w:val="0"/>
              <w:numPr>
                <w:ilvl w:val="0"/>
                <w:numId w:val="27"/>
              </w:numPr>
              <w:autoSpaceDE w:val="0"/>
              <w:autoSpaceDN w:val="0"/>
              <w:adjustRightInd w:val="0"/>
              <w:ind w:left="426"/>
              <w:contextualSpacing/>
              <w:rPr>
                <w:rFonts w:ascii="Times New Roman" w:eastAsia="Times New Roman" w:hAnsi="Times New Roman" w:cs="Times New Roman"/>
                <w:sz w:val="28"/>
                <w:szCs w:val="28"/>
              </w:rPr>
            </w:pPr>
            <w:proofErr w:type="spellStart"/>
            <w:r w:rsidRPr="00307699">
              <w:rPr>
                <w:rFonts w:ascii="Times New Roman" w:eastAsia="Times New Roman" w:hAnsi="Times New Roman" w:cs="Times New Roman"/>
                <w:sz w:val="28"/>
                <w:szCs w:val="28"/>
              </w:rPr>
              <w:t>СанПин</w:t>
            </w:r>
            <w:proofErr w:type="spellEnd"/>
            <w:r w:rsidRPr="00307699">
              <w:rPr>
                <w:rFonts w:ascii="Times New Roman" w:eastAsia="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F46D1B" w:rsidRPr="00307699" w:rsidRDefault="00F46D1B" w:rsidP="00F46D1B">
            <w:pPr>
              <w:widowControl w:val="0"/>
              <w:numPr>
                <w:ilvl w:val="0"/>
                <w:numId w:val="27"/>
              </w:numPr>
              <w:autoSpaceDE w:val="0"/>
              <w:autoSpaceDN w:val="0"/>
              <w:adjustRightInd w:val="0"/>
              <w:ind w:left="426"/>
              <w:contextualSpacing/>
              <w:rPr>
                <w:rFonts w:ascii="Times New Roman" w:eastAsia="Times New Roman" w:hAnsi="Times New Roman" w:cs="Times New Roman"/>
                <w:sz w:val="28"/>
                <w:szCs w:val="28"/>
              </w:rPr>
            </w:pPr>
            <w:r w:rsidRPr="00307699">
              <w:rPr>
                <w:rFonts w:ascii="Times New Roman" w:hAnsi="Times New Roman" w:cs="Times New Roman"/>
                <w:color w:val="000000"/>
                <w:sz w:val="28"/>
                <w:szCs w:val="28"/>
              </w:rPr>
              <w:t xml:space="preserve">Письмо </w:t>
            </w:r>
            <w:proofErr w:type="spellStart"/>
            <w:r w:rsidRPr="00307699">
              <w:rPr>
                <w:rFonts w:ascii="Times New Roman" w:hAnsi="Times New Roman" w:cs="Times New Roman"/>
                <w:color w:val="000000"/>
                <w:sz w:val="28"/>
                <w:szCs w:val="28"/>
              </w:rPr>
              <w:t>Минпросвещения</w:t>
            </w:r>
            <w:proofErr w:type="spellEnd"/>
            <w:r w:rsidRPr="00307699">
              <w:rPr>
                <w:rFonts w:ascii="Times New Roman" w:hAnsi="Times New Roman" w:cs="Times New Roman"/>
                <w:color w:val="000000"/>
                <w:sz w:val="28"/>
                <w:szCs w:val="28"/>
              </w:rPr>
              <w:t xml:space="preserve"> России от 08.04.2020 № ГД-161/04 «Об организации образовательного процесса»</w:t>
            </w:r>
          </w:p>
          <w:p w:rsidR="00F46D1B" w:rsidRPr="00307699" w:rsidRDefault="00F46D1B" w:rsidP="00F46D1B">
            <w:pPr>
              <w:widowControl w:val="0"/>
              <w:numPr>
                <w:ilvl w:val="0"/>
                <w:numId w:val="27"/>
              </w:numPr>
              <w:autoSpaceDE w:val="0"/>
              <w:autoSpaceDN w:val="0"/>
              <w:adjustRightInd w:val="0"/>
              <w:ind w:left="426"/>
              <w:contextualSpacing/>
              <w:rPr>
                <w:rFonts w:ascii="Times New Roman" w:eastAsia="Times New Roman" w:hAnsi="Times New Roman" w:cs="Times New Roman"/>
                <w:sz w:val="28"/>
                <w:szCs w:val="28"/>
              </w:rPr>
            </w:pPr>
            <w:r w:rsidRPr="00307699">
              <w:rPr>
                <w:rFonts w:ascii="Times New Roman" w:hAnsi="Times New Roman" w:cs="Times New Roman"/>
                <w:color w:val="000000"/>
                <w:sz w:val="28"/>
                <w:szCs w:val="28"/>
              </w:rPr>
              <w:t xml:space="preserve">Письмо </w:t>
            </w:r>
            <w:proofErr w:type="spellStart"/>
            <w:r w:rsidRPr="00307699">
              <w:rPr>
                <w:rFonts w:ascii="Times New Roman" w:hAnsi="Times New Roman" w:cs="Times New Roman"/>
                <w:color w:val="000000"/>
                <w:sz w:val="28"/>
                <w:szCs w:val="28"/>
              </w:rPr>
              <w:t>Роспотребнадзора</w:t>
            </w:r>
            <w:proofErr w:type="spellEnd"/>
            <w:r w:rsidRPr="00307699">
              <w:rPr>
                <w:rFonts w:ascii="Times New Roman" w:hAnsi="Times New Roman" w:cs="Times New Roman"/>
                <w:color w:val="000000"/>
                <w:sz w:val="28"/>
                <w:szCs w:val="28"/>
              </w:rPr>
              <w:t xml:space="preserve"> от 08.05.2020 № 02/8900-2020-24</w:t>
            </w:r>
          </w:p>
          <w:p w:rsidR="00F46D1B" w:rsidRPr="00307699" w:rsidRDefault="00F46D1B" w:rsidP="00F46D1B">
            <w:pPr>
              <w:autoSpaceDE w:val="0"/>
              <w:autoSpaceDN w:val="0"/>
              <w:adjustRightInd w:val="0"/>
              <w:rPr>
                <w:rFonts w:ascii="Times New Roman" w:eastAsia="Calibri" w:hAnsi="Times New Roman" w:cs="Times New Roman"/>
                <w:color w:val="000000"/>
                <w:sz w:val="28"/>
                <w:szCs w:val="28"/>
                <w:lang w:eastAsia="en-US"/>
              </w:rPr>
            </w:pPr>
            <w:r w:rsidRPr="00307699">
              <w:rPr>
                <w:rFonts w:ascii="Times New Roman" w:hAnsi="Times New Roman" w:cs="Times New Roman"/>
                <w:color w:val="000000"/>
                <w:sz w:val="28"/>
                <w:szCs w:val="28"/>
              </w:rPr>
              <w:t>«О направлении рекомендаций по организации работы образовательных организаций»;</w:t>
            </w:r>
          </w:p>
          <w:p w:rsidR="00F46D1B" w:rsidRPr="00307699" w:rsidRDefault="00F46D1B" w:rsidP="00F46D1B">
            <w:pPr>
              <w:pStyle w:val="a4"/>
              <w:numPr>
                <w:ilvl w:val="0"/>
                <w:numId w:val="28"/>
              </w:numPr>
              <w:autoSpaceDE w:val="0"/>
              <w:autoSpaceDN w:val="0"/>
              <w:adjustRightInd w:val="0"/>
              <w:rPr>
                <w:rFonts w:ascii="Times New Roman" w:hAnsi="Times New Roman" w:cs="Times New Roman"/>
                <w:color w:val="000000"/>
                <w:sz w:val="28"/>
                <w:szCs w:val="28"/>
              </w:rPr>
            </w:pPr>
            <w:r w:rsidRPr="00307699">
              <w:rPr>
                <w:rFonts w:ascii="Times New Roman" w:hAnsi="Times New Roman" w:cs="Times New Roman"/>
                <w:sz w:val="28"/>
                <w:szCs w:val="28"/>
              </w:rPr>
              <w:t xml:space="preserve">Распоряжение </w:t>
            </w:r>
            <w:proofErr w:type="spellStart"/>
            <w:r w:rsidRPr="00307699">
              <w:rPr>
                <w:rFonts w:ascii="Times New Roman" w:hAnsi="Times New Roman" w:cs="Times New Roman"/>
                <w:sz w:val="28"/>
                <w:szCs w:val="28"/>
              </w:rPr>
              <w:t>Минпросвещения</w:t>
            </w:r>
            <w:proofErr w:type="spellEnd"/>
            <w:r w:rsidRPr="00307699">
              <w:rPr>
                <w:rFonts w:ascii="Times New Roman" w:hAnsi="Times New Roman" w:cs="Times New Roman"/>
                <w:sz w:val="28"/>
                <w:szCs w:val="28"/>
              </w:rPr>
              <w:t xml:space="preserve"> России от 18.05.2020 № Р-44</w:t>
            </w:r>
          </w:p>
          <w:p w:rsidR="00F46D1B" w:rsidRPr="00307699" w:rsidRDefault="00F46D1B" w:rsidP="00F46D1B">
            <w:pPr>
              <w:widowControl w:val="0"/>
              <w:autoSpaceDE w:val="0"/>
              <w:autoSpaceDN w:val="0"/>
              <w:adjustRightInd w:val="0"/>
              <w:contextualSpacing/>
              <w:rPr>
                <w:rFonts w:ascii="Times New Roman" w:eastAsia="Times New Roman" w:hAnsi="Times New Roman" w:cs="Times New Roman"/>
                <w:sz w:val="28"/>
                <w:szCs w:val="28"/>
              </w:rPr>
            </w:pPr>
            <w:r w:rsidRPr="00307699">
              <w:rPr>
                <w:rFonts w:ascii="Times New Roman" w:eastAsia="Times New Roman" w:hAnsi="Times New Roman" w:cs="Times New Roman"/>
                <w:sz w:val="28"/>
                <w:szCs w:val="28"/>
              </w:rPr>
              <w:t>«Об утверждении методических рекомендаций для внедрения в основные общеобразовательные программы современных цифровых технологий»;</w:t>
            </w:r>
          </w:p>
          <w:p w:rsidR="00F46D1B" w:rsidRPr="00307699" w:rsidRDefault="00F46D1B" w:rsidP="00F46D1B">
            <w:pPr>
              <w:widowControl w:val="0"/>
              <w:numPr>
                <w:ilvl w:val="0"/>
                <w:numId w:val="27"/>
              </w:numPr>
              <w:autoSpaceDE w:val="0"/>
              <w:autoSpaceDN w:val="0"/>
              <w:adjustRightInd w:val="0"/>
              <w:ind w:left="426"/>
              <w:contextualSpacing/>
              <w:rPr>
                <w:rFonts w:ascii="Times New Roman" w:eastAsia="Times New Roman" w:hAnsi="Times New Roman" w:cs="Times New Roman"/>
                <w:sz w:val="28"/>
                <w:szCs w:val="28"/>
              </w:rPr>
            </w:pPr>
            <w:r w:rsidRPr="00307699">
              <w:rPr>
                <w:rFonts w:ascii="Times New Roman" w:eastAsia="Times New Roman" w:hAnsi="Times New Roman" w:cs="Times New Roman"/>
                <w:color w:val="000000"/>
                <w:sz w:val="28"/>
                <w:szCs w:val="28"/>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РФ от 28. 12. 2018 № 345</w:t>
            </w:r>
          </w:p>
          <w:p w:rsidR="00F46D1B" w:rsidRPr="00307699" w:rsidRDefault="00F46D1B" w:rsidP="00F46D1B">
            <w:pPr>
              <w:widowControl w:val="0"/>
              <w:numPr>
                <w:ilvl w:val="0"/>
                <w:numId w:val="27"/>
              </w:numPr>
              <w:autoSpaceDE w:val="0"/>
              <w:autoSpaceDN w:val="0"/>
              <w:adjustRightInd w:val="0"/>
              <w:ind w:left="426"/>
              <w:contextualSpacing/>
              <w:rPr>
                <w:rFonts w:ascii="Times New Roman" w:eastAsia="Times New Roman" w:hAnsi="Times New Roman" w:cs="Times New Roman"/>
                <w:sz w:val="28"/>
                <w:szCs w:val="28"/>
              </w:rPr>
            </w:pPr>
            <w:r w:rsidRPr="00307699">
              <w:rPr>
                <w:rFonts w:ascii="Times New Roman" w:eastAsia="Times New Roman" w:hAnsi="Times New Roman" w:cs="Times New Roman"/>
                <w:sz w:val="28"/>
                <w:szCs w:val="28"/>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Начальная школа</w:t>
            </w:r>
          </w:p>
          <w:p w:rsidR="00F46D1B" w:rsidRPr="00307699" w:rsidRDefault="00F46D1B" w:rsidP="00F46D1B">
            <w:pPr>
              <w:widowControl w:val="0"/>
              <w:numPr>
                <w:ilvl w:val="0"/>
                <w:numId w:val="27"/>
              </w:numPr>
              <w:autoSpaceDE w:val="0"/>
              <w:autoSpaceDN w:val="0"/>
              <w:adjustRightInd w:val="0"/>
              <w:ind w:left="426"/>
              <w:contextualSpacing/>
              <w:rPr>
                <w:rFonts w:ascii="Times New Roman" w:eastAsia="Times New Roman" w:hAnsi="Times New Roman" w:cs="Times New Roman"/>
                <w:sz w:val="28"/>
                <w:szCs w:val="28"/>
              </w:rPr>
            </w:pPr>
            <w:r w:rsidRPr="00307699">
              <w:rPr>
                <w:rFonts w:ascii="Times New Roman" w:eastAsia="Times New Roman" w:hAnsi="Times New Roman" w:cs="Times New Roman"/>
                <w:sz w:val="28"/>
                <w:szCs w:val="28"/>
              </w:rPr>
              <w:t xml:space="preserve">Методическое письмо об организации учебного процесса в начальной школе в образовательных учреждениях Ярославской области в 2020-2021 учебном году. </w:t>
            </w:r>
            <w:r w:rsidRPr="00307699">
              <w:rPr>
                <w:rFonts w:ascii="Times New Roman" w:hAnsi="Times New Roman" w:cs="Times New Roman"/>
                <w:sz w:val="28"/>
                <w:szCs w:val="28"/>
              </w:rPr>
              <w:t>Методические рекомендации по внесению изменений в рабочие программы.</w:t>
            </w:r>
          </w:p>
          <w:p w:rsidR="00F46D1B" w:rsidRPr="00307699" w:rsidRDefault="00F46D1B" w:rsidP="00F46D1B">
            <w:pPr>
              <w:widowControl w:val="0"/>
              <w:numPr>
                <w:ilvl w:val="0"/>
                <w:numId w:val="27"/>
              </w:numPr>
              <w:autoSpaceDE w:val="0"/>
              <w:autoSpaceDN w:val="0"/>
              <w:adjustRightInd w:val="0"/>
              <w:ind w:left="426"/>
              <w:contextualSpacing/>
              <w:rPr>
                <w:rFonts w:ascii="Times New Roman" w:eastAsia="Times New Roman" w:hAnsi="Times New Roman" w:cs="Times New Roman"/>
                <w:sz w:val="28"/>
                <w:szCs w:val="28"/>
              </w:rPr>
            </w:pPr>
            <w:r w:rsidRPr="00307699">
              <w:rPr>
                <w:rFonts w:ascii="Times New Roman" w:eastAsia="Times New Roman" w:hAnsi="Times New Roman" w:cs="Times New Roman"/>
                <w:sz w:val="28"/>
                <w:szCs w:val="28"/>
              </w:rPr>
              <w:t>Приказ, утверждающий Основную общеобразовательную программу начального общего образования № 01-11/455 от 21.11. 2015</w:t>
            </w:r>
          </w:p>
          <w:p w:rsidR="00F46D1B" w:rsidRPr="00307699" w:rsidRDefault="00F46D1B" w:rsidP="00F46D1B">
            <w:pPr>
              <w:widowControl w:val="0"/>
              <w:numPr>
                <w:ilvl w:val="0"/>
                <w:numId w:val="27"/>
              </w:numPr>
              <w:autoSpaceDE w:val="0"/>
              <w:autoSpaceDN w:val="0"/>
              <w:adjustRightInd w:val="0"/>
              <w:ind w:left="426"/>
              <w:contextualSpacing/>
              <w:rPr>
                <w:rFonts w:ascii="Times New Roman" w:eastAsia="Times New Roman" w:hAnsi="Times New Roman" w:cs="Times New Roman"/>
                <w:sz w:val="28"/>
                <w:szCs w:val="28"/>
              </w:rPr>
            </w:pPr>
            <w:r w:rsidRPr="00307699">
              <w:rPr>
                <w:rFonts w:ascii="Times New Roman" w:eastAsia="Times New Roman" w:hAnsi="Times New Roman" w:cs="Times New Roman"/>
                <w:sz w:val="28"/>
                <w:szCs w:val="28"/>
              </w:rPr>
              <w:t xml:space="preserve">Учебный план МОУ СШ № 6 на 2020 -2021  </w:t>
            </w:r>
            <w:proofErr w:type="spellStart"/>
            <w:r w:rsidRPr="00307699">
              <w:rPr>
                <w:rFonts w:ascii="Times New Roman" w:eastAsia="Times New Roman" w:hAnsi="Times New Roman" w:cs="Times New Roman"/>
                <w:sz w:val="28"/>
                <w:szCs w:val="28"/>
              </w:rPr>
              <w:t>уч.г</w:t>
            </w:r>
            <w:proofErr w:type="spellEnd"/>
            <w:r w:rsidRPr="00307699">
              <w:rPr>
                <w:rFonts w:ascii="Times New Roman" w:eastAsia="Times New Roman" w:hAnsi="Times New Roman" w:cs="Times New Roman"/>
                <w:sz w:val="28"/>
                <w:szCs w:val="28"/>
              </w:rPr>
              <w:t>.  Приказ № 01-11/241  от 26.08.2020</w:t>
            </w:r>
          </w:p>
          <w:p w:rsidR="00A7094A" w:rsidRPr="00307699" w:rsidRDefault="00A7094A" w:rsidP="002D38AE">
            <w:pPr>
              <w:pStyle w:val="a8"/>
              <w:tabs>
                <w:tab w:val="left" w:pos="1134"/>
              </w:tabs>
              <w:spacing w:after="0"/>
              <w:jc w:val="both"/>
              <w:rPr>
                <w:sz w:val="28"/>
                <w:szCs w:val="28"/>
              </w:rPr>
            </w:pPr>
          </w:p>
        </w:tc>
      </w:tr>
      <w:tr w:rsidR="00E33B4C" w:rsidRPr="00307699" w:rsidTr="00FA166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B4C" w:rsidRPr="00307699" w:rsidRDefault="00E33B4C">
            <w:pPr>
              <w:rPr>
                <w:rFonts w:ascii="Times New Roman" w:hAnsi="Times New Roman" w:cs="Times New Roman"/>
                <w:sz w:val="28"/>
                <w:szCs w:val="28"/>
              </w:rPr>
            </w:pPr>
            <w:r w:rsidRPr="00307699">
              <w:rPr>
                <w:rFonts w:ascii="Times New Roman" w:hAnsi="Times New Roman" w:cs="Times New Roman"/>
                <w:sz w:val="28"/>
                <w:szCs w:val="28"/>
              </w:rPr>
              <w:lastRenderedPageBreak/>
              <w:t>Реализуемый УМК</w:t>
            </w:r>
          </w:p>
        </w:tc>
        <w:tc>
          <w:tcPr>
            <w:tcW w:w="13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CCD" w:rsidRPr="00307699" w:rsidRDefault="00B17CCD" w:rsidP="008078A9">
            <w:pPr>
              <w:pStyle w:val="ParagraphStyle"/>
              <w:spacing w:line="264" w:lineRule="auto"/>
              <w:ind w:firstLine="360"/>
              <w:jc w:val="both"/>
              <w:rPr>
                <w:rFonts w:ascii="Times New Roman" w:hAnsi="Times New Roman" w:cs="Times New Roman"/>
                <w:sz w:val="28"/>
                <w:szCs w:val="28"/>
              </w:rPr>
            </w:pPr>
            <w:r w:rsidRPr="00307699">
              <w:rPr>
                <w:rFonts w:ascii="Times New Roman" w:hAnsi="Times New Roman" w:cs="Times New Roman"/>
                <w:sz w:val="28"/>
                <w:szCs w:val="28"/>
              </w:rPr>
              <w:t>Учебно-методическая система «Перспектива» ориентирована на работу по</w:t>
            </w:r>
            <w:r w:rsidRPr="00307699">
              <w:rPr>
                <w:rFonts w:ascii="Times New Roman" w:hAnsi="Times New Roman" w:cs="Times New Roman"/>
                <w:spacing w:val="45"/>
                <w:sz w:val="28"/>
                <w:szCs w:val="28"/>
              </w:rPr>
              <w:t xml:space="preserve"> учебно-методическому комплекту</w:t>
            </w:r>
            <w:r w:rsidRPr="00307699">
              <w:rPr>
                <w:rFonts w:ascii="Times New Roman" w:hAnsi="Times New Roman" w:cs="Times New Roman"/>
                <w:sz w:val="28"/>
                <w:szCs w:val="28"/>
              </w:rPr>
              <w:t>:</w:t>
            </w:r>
            <w:r w:rsidRPr="00307699">
              <w:rPr>
                <w:rFonts w:ascii="Times New Roman" w:hAnsi="Times New Roman" w:cs="Times New Roman"/>
                <w:i/>
                <w:iCs/>
                <w:sz w:val="28"/>
                <w:szCs w:val="28"/>
              </w:rPr>
              <w:t>Климанова, Л. Ф.</w:t>
            </w:r>
            <w:r w:rsidR="00E15674" w:rsidRPr="00307699">
              <w:rPr>
                <w:rFonts w:ascii="Times New Roman" w:hAnsi="Times New Roman" w:cs="Times New Roman"/>
                <w:i/>
                <w:iCs/>
                <w:sz w:val="28"/>
                <w:szCs w:val="28"/>
              </w:rPr>
              <w:t xml:space="preserve"> М.В. </w:t>
            </w:r>
            <w:proofErr w:type="spellStart"/>
            <w:r w:rsidR="00E15674" w:rsidRPr="00307699">
              <w:rPr>
                <w:rFonts w:ascii="Times New Roman" w:hAnsi="Times New Roman" w:cs="Times New Roman"/>
                <w:i/>
                <w:iCs/>
                <w:sz w:val="28"/>
                <w:szCs w:val="28"/>
              </w:rPr>
              <w:t>Бойкина</w:t>
            </w:r>
            <w:proofErr w:type="spellEnd"/>
            <w:r w:rsidR="00E15674" w:rsidRPr="00307699">
              <w:rPr>
                <w:rFonts w:ascii="Times New Roman" w:hAnsi="Times New Roman" w:cs="Times New Roman"/>
                <w:i/>
                <w:iCs/>
                <w:sz w:val="28"/>
                <w:szCs w:val="28"/>
              </w:rPr>
              <w:t xml:space="preserve"> Литературное </w:t>
            </w:r>
            <w:proofErr w:type="spellStart"/>
            <w:r w:rsidR="00E15674" w:rsidRPr="00307699">
              <w:rPr>
                <w:rFonts w:ascii="Times New Roman" w:hAnsi="Times New Roman" w:cs="Times New Roman"/>
                <w:i/>
                <w:iCs/>
                <w:sz w:val="28"/>
                <w:szCs w:val="28"/>
              </w:rPr>
              <w:t>чтение</w:t>
            </w:r>
            <w:proofErr w:type="gramStart"/>
            <w:r w:rsidRPr="00307699">
              <w:rPr>
                <w:rFonts w:ascii="Times New Roman" w:hAnsi="Times New Roman" w:cs="Times New Roman"/>
                <w:sz w:val="28"/>
                <w:szCs w:val="28"/>
              </w:rPr>
              <w:t>.Р</w:t>
            </w:r>
            <w:proofErr w:type="gramEnd"/>
            <w:r w:rsidRPr="00307699">
              <w:rPr>
                <w:rFonts w:ascii="Times New Roman" w:hAnsi="Times New Roman" w:cs="Times New Roman"/>
                <w:sz w:val="28"/>
                <w:szCs w:val="28"/>
              </w:rPr>
              <w:t>абочие</w:t>
            </w:r>
            <w:proofErr w:type="spellEnd"/>
            <w:r w:rsidRPr="00307699">
              <w:rPr>
                <w:rFonts w:ascii="Times New Roman" w:hAnsi="Times New Roman" w:cs="Times New Roman"/>
                <w:sz w:val="28"/>
                <w:szCs w:val="28"/>
              </w:rPr>
              <w:t xml:space="preserve"> программы. Предметная линия учебников системы «Перспектива». 1–4 классы / Л. Ф. Климанова, </w:t>
            </w:r>
            <w:r w:rsidR="00E15674" w:rsidRPr="00307699">
              <w:rPr>
                <w:rFonts w:ascii="Times New Roman" w:hAnsi="Times New Roman" w:cs="Times New Roman"/>
                <w:sz w:val="28"/>
                <w:szCs w:val="28"/>
              </w:rPr>
              <w:t xml:space="preserve">М.В. </w:t>
            </w:r>
            <w:proofErr w:type="spellStart"/>
            <w:r w:rsidR="00E15674" w:rsidRPr="00307699">
              <w:rPr>
                <w:rFonts w:ascii="Times New Roman" w:hAnsi="Times New Roman" w:cs="Times New Roman"/>
                <w:sz w:val="28"/>
                <w:szCs w:val="28"/>
              </w:rPr>
              <w:t>Бойкина</w:t>
            </w:r>
            <w:proofErr w:type="spellEnd"/>
            <w:r w:rsidR="00B81180" w:rsidRPr="00307699">
              <w:rPr>
                <w:rFonts w:ascii="Times New Roman" w:hAnsi="Times New Roman" w:cs="Times New Roman"/>
                <w:sz w:val="28"/>
                <w:szCs w:val="28"/>
              </w:rPr>
              <w:t>. – М.</w:t>
            </w:r>
            <w:proofErr w:type="gramStart"/>
            <w:r w:rsidR="00B81180" w:rsidRPr="00307699">
              <w:rPr>
                <w:rFonts w:ascii="Times New Roman" w:hAnsi="Times New Roman" w:cs="Times New Roman"/>
                <w:sz w:val="28"/>
                <w:szCs w:val="28"/>
              </w:rPr>
              <w:t xml:space="preserve"> :</w:t>
            </w:r>
            <w:proofErr w:type="gramEnd"/>
            <w:r w:rsidR="00B81180" w:rsidRPr="00307699">
              <w:rPr>
                <w:rFonts w:ascii="Times New Roman" w:hAnsi="Times New Roman" w:cs="Times New Roman"/>
                <w:sz w:val="28"/>
                <w:szCs w:val="28"/>
              </w:rPr>
              <w:t xml:space="preserve"> Просвещение, 2018</w:t>
            </w:r>
            <w:r w:rsidRPr="00307699">
              <w:rPr>
                <w:rFonts w:ascii="Times New Roman" w:hAnsi="Times New Roman" w:cs="Times New Roman"/>
                <w:sz w:val="28"/>
                <w:szCs w:val="28"/>
              </w:rPr>
              <w:t>.</w:t>
            </w:r>
          </w:p>
          <w:p w:rsidR="00E33B4C" w:rsidRPr="00307699" w:rsidRDefault="00E33B4C" w:rsidP="00AB5318">
            <w:pPr>
              <w:tabs>
                <w:tab w:val="left" w:pos="402"/>
              </w:tabs>
              <w:ind w:left="33"/>
              <w:jc w:val="both"/>
              <w:rPr>
                <w:rFonts w:ascii="Times New Roman" w:hAnsi="Times New Roman" w:cs="Times New Roman"/>
                <w:sz w:val="28"/>
                <w:szCs w:val="28"/>
              </w:rPr>
            </w:pPr>
          </w:p>
        </w:tc>
      </w:tr>
      <w:tr w:rsidR="00E4796D" w:rsidRPr="00307699" w:rsidTr="00FA166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796D" w:rsidRPr="00307699" w:rsidRDefault="00E4796D">
            <w:pPr>
              <w:rPr>
                <w:rFonts w:ascii="Times New Roman" w:hAnsi="Times New Roman" w:cs="Times New Roman"/>
                <w:sz w:val="28"/>
                <w:szCs w:val="28"/>
              </w:rPr>
            </w:pPr>
            <w:r w:rsidRPr="00307699">
              <w:rPr>
                <w:rFonts w:ascii="Times New Roman" w:hAnsi="Times New Roman" w:cs="Times New Roman"/>
                <w:sz w:val="28"/>
                <w:szCs w:val="28"/>
              </w:rPr>
              <w:t xml:space="preserve">Цели и задачи изучения предмета </w:t>
            </w:r>
          </w:p>
        </w:tc>
        <w:tc>
          <w:tcPr>
            <w:tcW w:w="13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E17" w:rsidRPr="00307699" w:rsidRDefault="00CE1608" w:rsidP="00CE1608">
            <w:pPr>
              <w:autoSpaceDE w:val="0"/>
              <w:autoSpaceDN w:val="0"/>
              <w:adjustRightInd w:val="0"/>
              <w:jc w:val="both"/>
              <w:rPr>
                <w:rFonts w:ascii="Times New Roman" w:hAnsi="Times New Roman" w:cs="Times New Roman"/>
                <w:sz w:val="28"/>
                <w:szCs w:val="28"/>
              </w:rPr>
            </w:pPr>
            <w:r w:rsidRPr="00307699">
              <w:rPr>
                <w:rFonts w:ascii="Times New Roman" w:hAnsi="Times New Roman" w:cs="Times New Roman"/>
                <w:sz w:val="28"/>
                <w:szCs w:val="28"/>
              </w:rPr>
              <w:t>О</w:t>
            </w:r>
            <w:r w:rsidR="00221E17" w:rsidRPr="00307699">
              <w:rPr>
                <w:rFonts w:ascii="Times New Roman" w:hAnsi="Times New Roman" w:cs="Times New Roman"/>
                <w:sz w:val="28"/>
                <w:szCs w:val="28"/>
              </w:rPr>
              <w:t xml:space="preserve">сновные </w:t>
            </w:r>
            <w:r w:rsidR="00221E17" w:rsidRPr="00307699">
              <w:rPr>
                <w:rFonts w:ascii="Times New Roman" w:hAnsi="Times New Roman" w:cs="Times New Roman"/>
                <w:b/>
                <w:bCs/>
                <w:sz w:val="28"/>
                <w:szCs w:val="28"/>
              </w:rPr>
              <w:t xml:space="preserve">цели обучения </w:t>
            </w:r>
            <w:r w:rsidR="00221E17" w:rsidRPr="00307699">
              <w:rPr>
                <w:rFonts w:ascii="Times New Roman" w:hAnsi="Times New Roman" w:cs="Times New Roman"/>
                <w:sz w:val="28"/>
                <w:szCs w:val="28"/>
              </w:rPr>
              <w:t>литературному чтению:</w:t>
            </w:r>
          </w:p>
          <w:p w:rsidR="002D38AE" w:rsidRPr="00307699" w:rsidRDefault="00221E17" w:rsidP="002D38AE">
            <w:pPr>
              <w:pStyle w:val="a4"/>
              <w:numPr>
                <w:ilvl w:val="0"/>
                <w:numId w:val="23"/>
              </w:numPr>
              <w:autoSpaceDE w:val="0"/>
              <w:autoSpaceDN w:val="0"/>
              <w:adjustRightInd w:val="0"/>
              <w:rPr>
                <w:rFonts w:ascii="Times New Roman" w:hAnsi="Times New Roman" w:cs="Times New Roman"/>
                <w:sz w:val="28"/>
                <w:szCs w:val="28"/>
              </w:rPr>
            </w:pPr>
            <w:r w:rsidRPr="00307699">
              <w:rPr>
                <w:rFonts w:ascii="Times New Roman" w:hAnsi="Times New Roman" w:cs="Times New Roman"/>
                <w:sz w:val="28"/>
                <w:szCs w:val="28"/>
              </w:rPr>
              <w:t>развитие навыков сознательного, правильного, беглого и выразительно</w:t>
            </w:r>
            <w:r w:rsidR="002D38AE" w:rsidRPr="00307699">
              <w:rPr>
                <w:rFonts w:ascii="Times New Roman" w:hAnsi="Times New Roman" w:cs="Times New Roman"/>
                <w:sz w:val="28"/>
                <w:szCs w:val="28"/>
              </w:rPr>
              <w:t>го чтения, а также коммуникатив</w:t>
            </w:r>
            <w:r w:rsidRPr="00307699">
              <w:rPr>
                <w:rFonts w:ascii="Times New Roman" w:hAnsi="Times New Roman" w:cs="Times New Roman"/>
                <w:sz w:val="28"/>
                <w:szCs w:val="28"/>
              </w:rPr>
              <w:t>но</w:t>
            </w:r>
            <w:r w:rsidR="002D38AE" w:rsidRPr="00307699">
              <w:rPr>
                <w:rFonts w:ascii="Times New Roman" w:hAnsi="Times New Roman" w:cs="Times New Roman"/>
                <w:sz w:val="28"/>
                <w:szCs w:val="28"/>
              </w:rPr>
              <w:t>-</w:t>
            </w:r>
            <w:r w:rsidRPr="00307699">
              <w:rPr>
                <w:rFonts w:ascii="Times New Roman" w:hAnsi="Times New Roman" w:cs="Times New Roman"/>
                <w:sz w:val="28"/>
                <w:szCs w:val="28"/>
              </w:rPr>
              <w:t>речевых умений при работе с текс</w:t>
            </w:r>
            <w:r w:rsidR="002D38AE" w:rsidRPr="00307699">
              <w:rPr>
                <w:rFonts w:ascii="Times New Roman" w:hAnsi="Times New Roman" w:cs="Times New Roman"/>
                <w:sz w:val="28"/>
                <w:szCs w:val="28"/>
              </w:rPr>
              <w:t>тами литературных произведений;</w:t>
            </w:r>
          </w:p>
          <w:p w:rsidR="002D38AE" w:rsidRPr="00307699" w:rsidRDefault="00221E17" w:rsidP="002D38AE">
            <w:pPr>
              <w:pStyle w:val="a4"/>
              <w:numPr>
                <w:ilvl w:val="0"/>
                <w:numId w:val="23"/>
              </w:numPr>
              <w:autoSpaceDE w:val="0"/>
              <w:autoSpaceDN w:val="0"/>
              <w:adjustRightInd w:val="0"/>
              <w:rPr>
                <w:rFonts w:ascii="Times New Roman" w:hAnsi="Times New Roman" w:cs="Times New Roman"/>
                <w:sz w:val="28"/>
                <w:szCs w:val="28"/>
              </w:rPr>
            </w:pPr>
            <w:r w:rsidRPr="00307699">
              <w:rPr>
                <w:rFonts w:ascii="Times New Roman" w:hAnsi="Times New Roman" w:cs="Times New Roman"/>
                <w:sz w:val="28"/>
                <w:szCs w:val="28"/>
              </w:rPr>
              <w:t>формирование навыка чтения про себя;</w:t>
            </w:r>
          </w:p>
          <w:p w:rsidR="002D38AE" w:rsidRPr="00307699" w:rsidRDefault="00221E17" w:rsidP="002D38AE">
            <w:pPr>
              <w:pStyle w:val="a4"/>
              <w:numPr>
                <w:ilvl w:val="0"/>
                <w:numId w:val="23"/>
              </w:numPr>
              <w:autoSpaceDE w:val="0"/>
              <w:autoSpaceDN w:val="0"/>
              <w:adjustRightInd w:val="0"/>
              <w:rPr>
                <w:rFonts w:ascii="Times New Roman" w:hAnsi="Times New Roman" w:cs="Times New Roman"/>
                <w:sz w:val="28"/>
                <w:szCs w:val="28"/>
              </w:rPr>
            </w:pPr>
            <w:r w:rsidRPr="00307699">
              <w:rPr>
                <w:rFonts w:ascii="Times New Roman" w:hAnsi="Times New Roman" w:cs="Times New Roman"/>
                <w:sz w:val="28"/>
                <w:szCs w:val="28"/>
              </w:rPr>
              <w:t>приобретение умения работать с разными видами информации;</w:t>
            </w:r>
          </w:p>
          <w:p w:rsidR="002D38AE" w:rsidRPr="00307699" w:rsidRDefault="00221E17" w:rsidP="002D38AE">
            <w:pPr>
              <w:pStyle w:val="a4"/>
              <w:numPr>
                <w:ilvl w:val="0"/>
                <w:numId w:val="23"/>
              </w:numPr>
              <w:autoSpaceDE w:val="0"/>
              <w:autoSpaceDN w:val="0"/>
              <w:adjustRightInd w:val="0"/>
              <w:rPr>
                <w:rFonts w:ascii="Times New Roman" w:hAnsi="Times New Roman" w:cs="Times New Roman"/>
                <w:sz w:val="28"/>
                <w:szCs w:val="28"/>
              </w:rPr>
            </w:pPr>
            <w:r w:rsidRPr="00307699">
              <w:rPr>
                <w:rFonts w:ascii="Times New Roman" w:hAnsi="Times New Roman" w:cs="Times New Roman"/>
                <w:sz w:val="28"/>
                <w:szCs w:val="28"/>
              </w:rPr>
              <w:t>приобщение младших школьников к чтению художественной литературы и восприятию её как искусства слова; разв</w:t>
            </w:r>
            <w:r w:rsidR="002D38AE" w:rsidRPr="00307699">
              <w:rPr>
                <w:rFonts w:ascii="Times New Roman" w:hAnsi="Times New Roman" w:cs="Times New Roman"/>
                <w:sz w:val="28"/>
                <w:szCs w:val="28"/>
              </w:rPr>
              <w:t>итие эмоциональной отзывчивости;</w:t>
            </w:r>
          </w:p>
          <w:p w:rsidR="002D38AE" w:rsidRPr="00307699" w:rsidRDefault="00221E17" w:rsidP="002D38AE">
            <w:pPr>
              <w:pStyle w:val="a4"/>
              <w:numPr>
                <w:ilvl w:val="0"/>
                <w:numId w:val="23"/>
              </w:numPr>
              <w:autoSpaceDE w:val="0"/>
              <w:autoSpaceDN w:val="0"/>
              <w:adjustRightInd w:val="0"/>
              <w:rPr>
                <w:rFonts w:ascii="Times New Roman" w:hAnsi="Times New Roman" w:cs="Times New Roman"/>
                <w:sz w:val="28"/>
                <w:szCs w:val="28"/>
              </w:rPr>
            </w:pPr>
            <w:r w:rsidRPr="00307699">
              <w:rPr>
                <w:rFonts w:ascii="Times New Roman" w:hAnsi="Times New Roman" w:cs="Times New Roman"/>
                <w:sz w:val="28"/>
                <w:szCs w:val="28"/>
              </w:rPr>
              <w:t>обогащение личного опыта учащихся духовными ценностями, которые определяют нравственно-эстетическое отношение человека к людям и окружающему миру;</w:t>
            </w:r>
          </w:p>
          <w:p w:rsidR="00E4796D" w:rsidRPr="00307699" w:rsidRDefault="00221E17" w:rsidP="002D38AE">
            <w:pPr>
              <w:pStyle w:val="a4"/>
              <w:numPr>
                <w:ilvl w:val="0"/>
                <w:numId w:val="23"/>
              </w:numPr>
              <w:autoSpaceDE w:val="0"/>
              <w:autoSpaceDN w:val="0"/>
              <w:adjustRightInd w:val="0"/>
              <w:rPr>
                <w:rFonts w:ascii="Times New Roman" w:hAnsi="Times New Roman" w:cs="Times New Roman"/>
                <w:sz w:val="28"/>
                <w:szCs w:val="28"/>
              </w:rPr>
            </w:pPr>
            <w:r w:rsidRPr="00307699">
              <w:rPr>
                <w:rFonts w:ascii="Times New Roman" w:hAnsi="Times New Roman" w:cs="Times New Roman"/>
                <w:sz w:val="28"/>
                <w:szCs w:val="28"/>
              </w:rPr>
              <w:t>введение учащихся в мир детской литературы; формирование у начинающего читателя интереса к книге, истории её создания и потребности в систематическом чтении литературных произведений, навыков работы с книгой и текстом, читательской самостоятельности и познавательной активности при выборе книг; овладение первоначальными навы</w:t>
            </w:r>
            <w:r w:rsidR="002D38AE" w:rsidRPr="00307699">
              <w:rPr>
                <w:rFonts w:ascii="Times New Roman" w:hAnsi="Times New Roman" w:cs="Times New Roman"/>
                <w:sz w:val="28"/>
                <w:szCs w:val="28"/>
              </w:rPr>
              <w:t>ками работы с учебными и научно-</w:t>
            </w:r>
            <w:r w:rsidRPr="00307699">
              <w:rPr>
                <w:rFonts w:ascii="Times New Roman" w:hAnsi="Times New Roman" w:cs="Times New Roman"/>
                <w:sz w:val="28"/>
                <w:szCs w:val="28"/>
              </w:rPr>
              <w:t xml:space="preserve">познавательными текстами. </w:t>
            </w:r>
          </w:p>
        </w:tc>
      </w:tr>
      <w:tr w:rsidR="00E33B4C" w:rsidRPr="00307699" w:rsidTr="00FA166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B4C" w:rsidRPr="00307699" w:rsidRDefault="00E33B4C">
            <w:pPr>
              <w:rPr>
                <w:rFonts w:ascii="Times New Roman" w:hAnsi="Times New Roman" w:cs="Times New Roman"/>
                <w:sz w:val="28"/>
                <w:szCs w:val="28"/>
              </w:rPr>
            </w:pPr>
            <w:r w:rsidRPr="00307699">
              <w:rPr>
                <w:rStyle w:val="Zag11"/>
                <w:rFonts w:ascii="Times New Roman" w:eastAsia="@Arial Unicode MS" w:hAnsi="Times New Roman" w:cs="Times New Roman"/>
                <w:bCs/>
                <w:sz w:val="28"/>
                <w:szCs w:val="28"/>
              </w:rPr>
              <w:t>Срок реализации программы</w:t>
            </w:r>
          </w:p>
        </w:tc>
        <w:tc>
          <w:tcPr>
            <w:tcW w:w="137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B4C" w:rsidRPr="00307699" w:rsidRDefault="00B17CCD" w:rsidP="00FA166E">
            <w:pPr>
              <w:tabs>
                <w:tab w:val="left" w:pos="402"/>
              </w:tabs>
              <w:ind w:left="33"/>
              <w:jc w:val="both"/>
              <w:rPr>
                <w:rFonts w:ascii="Times New Roman" w:hAnsi="Times New Roman" w:cs="Times New Roman"/>
                <w:sz w:val="28"/>
                <w:szCs w:val="28"/>
              </w:rPr>
            </w:pPr>
            <w:r w:rsidRPr="00307699">
              <w:rPr>
                <w:rFonts w:ascii="Times New Roman" w:hAnsi="Times New Roman" w:cs="Times New Roman"/>
                <w:sz w:val="28"/>
                <w:szCs w:val="28"/>
              </w:rPr>
              <w:t>4 года</w:t>
            </w:r>
          </w:p>
        </w:tc>
      </w:tr>
      <w:tr w:rsidR="00E33B4C" w:rsidRPr="00307699" w:rsidTr="00FA166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3B4C" w:rsidRPr="00307699" w:rsidRDefault="00E33B4C">
            <w:pPr>
              <w:rPr>
                <w:rFonts w:ascii="Times New Roman" w:hAnsi="Times New Roman" w:cs="Times New Roman"/>
                <w:sz w:val="28"/>
                <w:szCs w:val="28"/>
              </w:rPr>
            </w:pPr>
            <w:r w:rsidRPr="00307699">
              <w:rPr>
                <w:rFonts w:ascii="Times New Roman" w:hAnsi="Times New Roman" w:cs="Times New Roman"/>
                <w:sz w:val="28"/>
                <w:szCs w:val="28"/>
              </w:rPr>
              <w:t>Место учебного предмета в учебном плане</w:t>
            </w:r>
          </w:p>
        </w:tc>
        <w:tc>
          <w:tcPr>
            <w:tcW w:w="13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E17" w:rsidRPr="00307699" w:rsidRDefault="00221E17" w:rsidP="00221E17">
            <w:pPr>
              <w:autoSpaceDE w:val="0"/>
              <w:autoSpaceDN w:val="0"/>
              <w:adjustRightInd w:val="0"/>
              <w:rPr>
                <w:rFonts w:ascii="Times New Roman" w:hAnsi="Times New Roman" w:cs="Times New Roman"/>
                <w:sz w:val="28"/>
                <w:szCs w:val="28"/>
              </w:rPr>
            </w:pPr>
            <w:proofErr w:type="gramStart"/>
            <w:r w:rsidRPr="00307699">
              <w:rPr>
                <w:rFonts w:ascii="Times New Roman" w:hAnsi="Times New Roman" w:cs="Times New Roman"/>
                <w:sz w:val="28"/>
                <w:szCs w:val="28"/>
              </w:rPr>
              <w:t>На изучение литературного чтения в нача</w:t>
            </w:r>
            <w:r w:rsidR="00045600" w:rsidRPr="00307699">
              <w:rPr>
                <w:rFonts w:ascii="Times New Roman" w:hAnsi="Times New Roman" w:cs="Times New Roman"/>
                <w:sz w:val="28"/>
                <w:szCs w:val="28"/>
              </w:rPr>
              <w:t>льной школе выделяется всего 516</w:t>
            </w:r>
            <w:r w:rsidRPr="00307699">
              <w:rPr>
                <w:rFonts w:ascii="Times New Roman" w:hAnsi="Times New Roman" w:cs="Times New Roman"/>
                <w:sz w:val="28"/>
                <w:szCs w:val="28"/>
              </w:rPr>
              <w:t xml:space="preserve"> ч. В первом классе — 132 ч (4 ч в неделю, 33 учебные недели), из них 92 ч (23 учебные недели) отводится урокам обучения чтению в период обучения грамоте и 40 ч (10 учебных недель) — урокам литературного чтения после завершени</w:t>
            </w:r>
            <w:r w:rsidR="00045600" w:rsidRPr="00307699">
              <w:rPr>
                <w:rFonts w:ascii="Times New Roman" w:hAnsi="Times New Roman" w:cs="Times New Roman"/>
                <w:sz w:val="28"/>
                <w:szCs w:val="28"/>
              </w:rPr>
              <w:t>я курса обучения грамоте.</w:t>
            </w:r>
            <w:proofErr w:type="gramEnd"/>
            <w:r w:rsidR="00045600" w:rsidRPr="00307699">
              <w:rPr>
                <w:rFonts w:ascii="Times New Roman" w:hAnsi="Times New Roman" w:cs="Times New Roman"/>
                <w:sz w:val="28"/>
                <w:szCs w:val="28"/>
              </w:rPr>
              <w:t xml:space="preserve"> </w:t>
            </w:r>
            <w:proofErr w:type="gramStart"/>
            <w:r w:rsidR="00045600" w:rsidRPr="00307699">
              <w:rPr>
                <w:rFonts w:ascii="Times New Roman" w:hAnsi="Times New Roman" w:cs="Times New Roman"/>
                <w:sz w:val="28"/>
                <w:szCs w:val="28"/>
              </w:rPr>
              <w:t>Во 2—3</w:t>
            </w:r>
            <w:r w:rsidRPr="00307699">
              <w:rPr>
                <w:rFonts w:ascii="Times New Roman" w:hAnsi="Times New Roman" w:cs="Times New Roman"/>
                <w:sz w:val="28"/>
                <w:szCs w:val="28"/>
              </w:rPr>
              <w:t xml:space="preserve"> классах на уроки литературного чтения отводится по 136 ч (4 ч в неделю, по 34 учебные недели в каждом классе</w:t>
            </w:r>
            <w:r w:rsidR="00045600" w:rsidRPr="00307699">
              <w:rPr>
                <w:rFonts w:ascii="Times New Roman" w:hAnsi="Times New Roman" w:cs="Times New Roman"/>
                <w:sz w:val="28"/>
                <w:szCs w:val="28"/>
              </w:rPr>
              <w:t>.</w:t>
            </w:r>
            <w:proofErr w:type="gramEnd"/>
            <w:r w:rsidR="00045600" w:rsidRPr="00307699">
              <w:rPr>
                <w:rFonts w:ascii="Times New Roman" w:hAnsi="Times New Roman" w:cs="Times New Roman"/>
                <w:sz w:val="28"/>
                <w:szCs w:val="28"/>
              </w:rPr>
              <w:t xml:space="preserve">  В 4 классе на уроки литературного чтения отводится 112 часов (3 часа в неделю, 34 учебные недели</w:t>
            </w:r>
            <w:r w:rsidRPr="00307699">
              <w:rPr>
                <w:rFonts w:ascii="Times New Roman" w:hAnsi="Times New Roman" w:cs="Times New Roman"/>
                <w:sz w:val="28"/>
                <w:szCs w:val="28"/>
              </w:rPr>
              <w:t xml:space="preserve">). </w:t>
            </w:r>
          </w:p>
          <w:p w:rsidR="00E33B4C" w:rsidRPr="00307699" w:rsidRDefault="00E33B4C" w:rsidP="00221E17">
            <w:pPr>
              <w:tabs>
                <w:tab w:val="left" w:pos="402"/>
              </w:tabs>
              <w:ind w:left="33"/>
              <w:jc w:val="both"/>
              <w:rPr>
                <w:rFonts w:ascii="Times New Roman" w:hAnsi="Times New Roman" w:cs="Times New Roman"/>
                <w:sz w:val="28"/>
                <w:szCs w:val="28"/>
              </w:rPr>
            </w:pPr>
          </w:p>
        </w:tc>
      </w:tr>
      <w:tr w:rsidR="00E15674" w:rsidRPr="00307699" w:rsidTr="00FA166E">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674" w:rsidRPr="00307699" w:rsidRDefault="00E15674" w:rsidP="005F7C40">
            <w:pPr>
              <w:rPr>
                <w:rFonts w:ascii="Times New Roman" w:hAnsi="Times New Roman" w:cs="Times New Roman"/>
                <w:sz w:val="28"/>
                <w:szCs w:val="28"/>
              </w:rPr>
            </w:pPr>
            <w:r w:rsidRPr="00307699">
              <w:rPr>
                <w:rFonts w:ascii="Times New Roman" w:hAnsi="Times New Roman" w:cs="Times New Roman"/>
                <w:sz w:val="28"/>
                <w:szCs w:val="28"/>
              </w:rPr>
              <w:t>Результ</w:t>
            </w:r>
            <w:r w:rsidR="005F7C40" w:rsidRPr="00307699">
              <w:rPr>
                <w:rFonts w:ascii="Times New Roman" w:hAnsi="Times New Roman" w:cs="Times New Roman"/>
                <w:sz w:val="28"/>
                <w:szCs w:val="28"/>
              </w:rPr>
              <w:t xml:space="preserve">аты освоения учебного предмета </w:t>
            </w:r>
          </w:p>
        </w:tc>
        <w:tc>
          <w:tcPr>
            <w:tcW w:w="13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674" w:rsidRPr="00307699" w:rsidRDefault="00E15674" w:rsidP="00E15674">
            <w:pPr>
              <w:autoSpaceDE w:val="0"/>
              <w:autoSpaceDN w:val="0"/>
              <w:adjustRightInd w:val="0"/>
              <w:rPr>
                <w:rFonts w:ascii="Times New Roman" w:hAnsi="Times New Roman" w:cs="Times New Roman"/>
                <w:sz w:val="28"/>
                <w:szCs w:val="28"/>
              </w:rPr>
            </w:pPr>
            <w:r w:rsidRPr="00307699">
              <w:rPr>
                <w:rFonts w:ascii="Times New Roman" w:hAnsi="Times New Roman" w:cs="Times New Roman"/>
                <w:sz w:val="28"/>
                <w:szCs w:val="28"/>
              </w:rPr>
              <w:t xml:space="preserve">ЛИЧНОСТНЫЕ РЕЗУЛЬТАТЫ </w:t>
            </w:r>
          </w:p>
          <w:p w:rsidR="00E15674" w:rsidRPr="00307699" w:rsidRDefault="00E15674" w:rsidP="00E15674">
            <w:pPr>
              <w:autoSpaceDE w:val="0"/>
              <w:autoSpaceDN w:val="0"/>
              <w:adjustRightInd w:val="0"/>
              <w:rPr>
                <w:rFonts w:ascii="Times New Roman" w:hAnsi="Times New Roman" w:cs="Times New Roman"/>
                <w:sz w:val="28"/>
                <w:szCs w:val="28"/>
              </w:rPr>
            </w:pPr>
            <w:r w:rsidRPr="00307699">
              <w:rPr>
                <w:rFonts w:ascii="Times New Roman" w:hAnsi="Times New Roman" w:cs="Times New Roman"/>
                <w:sz w:val="28"/>
                <w:szCs w:val="28"/>
              </w:rPr>
              <w:t xml:space="preserve">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Развитие мотивов учебной деятельности и личностного смысла учения. Развитие самостоятельности, личной ответственности за свои поступки на основе представлений о нравственных нормах общения. Формирование эстетических чувств. </w:t>
            </w:r>
            <w:r w:rsidRPr="00307699">
              <w:rPr>
                <w:rFonts w:ascii="Times New Roman" w:hAnsi="Times New Roman" w:cs="Times New Roman"/>
                <w:sz w:val="28"/>
                <w:szCs w:val="28"/>
              </w:rPr>
              <w:lastRenderedPageBreak/>
              <w:t>Развитие этических чувств, доброжелательности и эмоционально-нравственной отзывчивости, понимания и с</w:t>
            </w:r>
            <w:proofErr w:type="gramStart"/>
            <w:r w:rsidRPr="00307699">
              <w:rPr>
                <w:rFonts w:ascii="Times New Roman" w:hAnsi="Times New Roman" w:cs="Times New Roman"/>
                <w:sz w:val="28"/>
                <w:szCs w:val="28"/>
              </w:rPr>
              <w:t>о-</w:t>
            </w:r>
            <w:proofErr w:type="gramEnd"/>
            <w:r w:rsidRPr="00307699">
              <w:rPr>
                <w:rFonts w:ascii="Times New Roman" w:hAnsi="Times New Roman" w:cs="Times New Roman"/>
                <w:sz w:val="28"/>
                <w:szCs w:val="28"/>
              </w:rPr>
              <w:t xml:space="preserve"> переживания чувствам других людей.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 Наличие мотивации к творческому труду, формирование установки на безопасный, здоровый образ жизни. </w:t>
            </w:r>
          </w:p>
          <w:p w:rsidR="00E15674" w:rsidRPr="00307699" w:rsidRDefault="00E15674" w:rsidP="00E15674">
            <w:pPr>
              <w:autoSpaceDE w:val="0"/>
              <w:autoSpaceDN w:val="0"/>
              <w:adjustRightInd w:val="0"/>
              <w:rPr>
                <w:rFonts w:ascii="Times New Roman" w:hAnsi="Times New Roman" w:cs="Times New Roman"/>
                <w:sz w:val="28"/>
                <w:szCs w:val="28"/>
              </w:rPr>
            </w:pPr>
          </w:p>
          <w:p w:rsidR="00E15674" w:rsidRPr="00307699" w:rsidRDefault="00E15674" w:rsidP="00E15674">
            <w:pPr>
              <w:autoSpaceDE w:val="0"/>
              <w:autoSpaceDN w:val="0"/>
              <w:adjustRightInd w:val="0"/>
              <w:rPr>
                <w:rFonts w:ascii="Times New Roman" w:hAnsi="Times New Roman" w:cs="Times New Roman"/>
                <w:sz w:val="28"/>
                <w:szCs w:val="28"/>
              </w:rPr>
            </w:pPr>
            <w:r w:rsidRPr="00307699">
              <w:rPr>
                <w:rFonts w:ascii="Times New Roman" w:hAnsi="Times New Roman" w:cs="Times New Roman"/>
                <w:sz w:val="28"/>
                <w:szCs w:val="28"/>
              </w:rPr>
              <w:t xml:space="preserve">МЕТАПРЕДМЕТНЫЕ РЕЗУЛЬТАТЫ </w:t>
            </w:r>
          </w:p>
          <w:p w:rsidR="00E15674" w:rsidRPr="00307699" w:rsidRDefault="00E15674" w:rsidP="00E15674">
            <w:pPr>
              <w:autoSpaceDE w:val="0"/>
              <w:autoSpaceDN w:val="0"/>
              <w:adjustRightInd w:val="0"/>
              <w:rPr>
                <w:rFonts w:ascii="Times New Roman" w:hAnsi="Times New Roman" w:cs="Times New Roman"/>
                <w:sz w:val="28"/>
                <w:szCs w:val="28"/>
              </w:rPr>
            </w:pPr>
            <w:r w:rsidRPr="00307699">
              <w:rPr>
                <w:rFonts w:ascii="Times New Roman" w:hAnsi="Times New Roman" w:cs="Times New Roman"/>
                <w:sz w:val="28"/>
                <w:szCs w:val="28"/>
              </w:rPr>
              <w:t xml:space="preserve"> Овладение навыками смыслового чтения текстов различных видов и жанров, осознанно строить речевое в</w:t>
            </w:r>
            <w:proofErr w:type="gramStart"/>
            <w:r w:rsidRPr="00307699">
              <w:rPr>
                <w:rFonts w:ascii="Times New Roman" w:hAnsi="Times New Roman" w:cs="Times New Roman"/>
                <w:sz w:val="28"/>
                <w:szCs w:val="28"/>
              </w:rPr>
              <w:t>ы-</w:t>
            </w:r>
            <w:proofErr w:type="gramEnd"/>
            <w:r w:rsidRPr="00307699">
              <w:rPr>
                <w:rFonts w:ascii="Times New Roman" w:hAnsi="Times New Roman" w:cs="Times New Roman"/>
                <w:sz w:val="28"/>
                <w:szCs w:val="28"/>
              </w:rPr>
              <w:t xml:space="preserve"> </w:t>
            </w:r>
            <w:proofErr w:type="spellStart"/>
            <w:r w:rsidRPr="00307699">
              <w:rPr>
                <w:rFonts w:ascii="Times New Roman" w:hAnsi="Times New Roman" w:cs="Times New Roman"/>
                <w:sz w:val="28"/>
                <w:szCs w:val="28"/>
              </w:rPr>
              <w:t>сказывание</w:t>
            </w:r>
            <w:proofErr w:type="spellEnd"/>
            <w:r w:rsidRPr="00307699">
              <w:rPr>
                <w:rFonts w:ascii="Times New Roman" w:hAnsi="Times New Roman" w:cs="Times New Roman"/>
                <w:sz w:val="28"/>
                <w:szCs w:val="28"/>
              </w:rPr>
              <w:t xml:space="preserve"> в соответствии с задачами коммуникации и составлять тексты в устной и письменной форме. Активное использование речевых сре</w:t>
            </w:r>
            <w:proofErr w:type="gramStart"/>
            <w:r w:rsidRPr="00307699">
              <w:rPr>
                <w:rFonts w:ascii="Times New Roman" w:hAnsi="Times New Roman" w:cs="Times New Roman"/>
                <w:sz w:val="28"/>
                <w:szCs w:val="28"/>
              </w:rPr>
              <w:t>дств дл</w:t>
            </w:r>
            <w:proofErr w:type="gramEnd"/>
            <w:r w:rsidRPr="00307699">
              <w:rPr>
                <w:rFonts w:ascii="Times New Roman" w:hAnsi="Times New Roman" w:cs="Times New Roman"/>
                <w:sz w:val="28"/>
                <w:szCs w:val="28"/>
              </w:rPr>
              <w:t xml:space="preserve">я решения познавательных и коммуникативных задач. 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 </w:t>
            </w:r>
          </w:p>
          <w:p w:rsidR="00E15674" w:rsidRPr="00307699" w:rsidRDefault="00E15674" w:rsidP="00E15674">
            <w:pPr>
              <w:autoSpaceDE w:val="0"/>
              <w:autoSpaceDN w:val="0"/>
              <w:adjustRightInd w:val="0"/>
              <w:rPr>
                <w:rFonts w:ascii="Times New Roman" w:hAnsi="Times New Roman" w:cs="Times New Roman"/>
                <w:sz w:val="28"/>
                <w:szCs w:val="28"/>
              </w:rPr>
            </w:pPr>
            <w:r w:rsidRPr="00307699">
              <w:rPr>
                <w:rFonts w:ascii="Times New Roman" w:hAnsi="Times New Roman" w:cs="Times New Roman"/>
                <w:sz w:val="28"/>
                <w:szCs w:val="28"/>
              </w:rPr>
              <w:t xml:space="preserve">Овладение базовыми предметными и </w:t>
            </w:r>
            <w:proofErr w:type="spellStart"/>
            <w:r w:rsidRPr="00307699">
              <w:rPr>
                <w:rFonts w:ascii="Times New Roman" w:hAnsi="Times New Roman" w:cs="Times New Roman"/>
                <w:sz w:val="28"/>
                <w:szCs w:val="28"/>
              </w:rPr>
              <w:t>межпредметными</w:t>
            </w:r>
            <w:proofErr w:type="spellEnd"/>
            <w:r w:rsidRPr="00307699">
              <w:rPr>
                <w:rFonts w:ascii="Times New Roman" w:hAnsi="Times New Roman" w:cs="Times New Roman"/>
                <w:sz w:val="28"/>
                <w:szCs w:val="28"/>
              </w:rPr>
              <w:t xml:space="preserve"> понятиями, отражающими существенные связи между объектами и процесс</w:t>
            </w:r>
            <w:r w:rsidR="008078A9" w:rsidRPr="00307699">
              <w:rPr>
                <w:rFonts w:ascii="Times New Roman" w:hAnsi="Times New Roman" w:cs="Times New Roman"/>
                <w:sz w:val="28"/>
                <w:szCs w:val="28"/>
              </w:rPr>
              <w:t>ами (общение, культура, творче</w:t>
            </w:r>
            <w:r w:rsidRPr="00307699">
              <w:rPr>
                <w:rFonts w:ascii="Times New Roman" w:hAnsi="Times New Roman" w:cs="Times New Roman"/>
                <w:sz w:val="28"/>
                <w:szCs w:val="28"/>
              </w:rPr>
              <w:t>ство; книга, автор, содержание; художественный текст и др.); осознание связи между предметами гуманитарн</w:t>
            </w:r>
            <w:proofErr w:type="gramStart"/>
            <w:r w:rsidRPr="00307699">
              <w:rPr>
                <w:rFonts w:ascii="Times New Roman" w:hAnsi="Times New Roman" w:cs="Times New Roman"/>
                <w:sz w:val="28"/>
                <w:szCs w:val="28"/>
              </w:rPr>
              <w:t>о-</w:t>
            </w:r>
            <w:proofErr w:type="gramEnd"/>
            <w:r w:rsidRPr="00307699">
              <w:rPr>
                <w:rFonts w:ascii="Times New Roman" w:hAnsi="Times New Roman" w:cs="Times New Roman"/>
                <w:sz w:val="28"/>
                <w:szCs w:val="28"/>
              </w:rPr>
              <w:t xml:space="preserve"> эстетического цикла. Овладение способностью принимать и сохранять цели и задачи учебной деятельности. Формирование умений планировать, контролировать и оценивать учебные дейст</w:t>
            </w:r>
            <w:r w:rsidR="00B738BE" w:rsidRPr="00307699">
              <w:rPr>
                <w:rFonts w:ascii="Times New Roman" w:hAnsi="Times New Roman" w:cs="Times New Roman"/>
                <w:sz w:val="28"/>
                <w:szCs w:val="28"/>
              </w:rPr>
              <w:t>вия в соответствии с поставлен</w:t>
            </w:r>
            <w:r w:rsidRPr="00307699">
              <w:rPr>
                <w:rFonts w:ascii="Times New Roman" w:hAnsi="Times New Roman" w:cs="Times New Roman"/>
                <w:sz w:val="28"/>
                <w:szCs w:val="28"/>
              </w:rPr>
              <w:t xml:space="preserve">ной задачей, определять наиболее эффективные способы достижения результата. </w:t>
            </w:r>
          </w:p>
          <w:p w:rsidR="00E15674" w:rsidRPr="00307699" w:rsidRDefault="00E15674" w:rsidP="00E15674">
            <w:pPr>
              <w:autoSpaceDE w:val="0"/>
              <w:autoSpaceDN w:val="0"/>
              <w:adjustRightInd w:val="0"/>
              <w:rPr>
                <w:rFonts w:ascii="Times New Roman" w:hAnsi="Times New Roman" w:cs="Times New Roman"/>
                <w:sz w:val="28"/>
                <w:szCs w:val="28"/>
              </w:rPr>
            </w:pPr>
          </w:p>
          <w:p w:rsidR="00E15674" w:rsidRPr="00307699" w:rsidRDefault="00E15674" w:rsidP="00E15674">
            <w:pPr>
              <w:autoSpaceDE w:val="0"/>
              <w:autoSpaceDN w:val="0"/>
              <w:adjustRightInd w:val="0"/>
              <w:rPr>
                <w:rFonts w:ascii="Times New Roman" w:hAnsi="Times New Roman" w:cs="Times New Roman"/>
                <w:sz w:val="28"/>
                <w:szCs w:val="28"/>
              </w:rPr>
            </w:pPr>
          </w:p>
          <w:p w:rsidR="00E15674" w:rsidRPr="00307699" w:rsidRDefault="00E15674" w:rsidP="00E15674">
            <w:pPr>
              <w:autoSpaceDE w:val="0"/>
              <w:autoSpaceDN w:val="0"/>
              <w:adjustRightInd w:val="0"/>
              <w:rPr>
                <w:rFonts w:ascii="Times New Roman" w:hAnsi="Times New Roman" w:cs="Times New Roman"/>
                <w:sz w:val="28"/>
                <w:szCs w:val="28"/>
              </w:rPr>
            </w:pPr>
            <w:r w:rsidRPr="00307699">
              <w:rPr>
                <w:rFonts w:ascii="Times New Roman" w:hAnsi="Times New Roman" w:cs="Times New Roman"/>
                <w:sz w:val="28"/>
                <w:szCs w:val="28"/>
              </w:rPr>
              <w:t xml:space="preserve">ПРЕДМЕТНЫЕ РЕЗУЛЬТАТЫ </w:t>
            </w:r>
          </w:p>
          <w:p w:rsidR="00E15674" w:rsidRPr="00307699" w:rsidRDefault="00E15674" w:rsidP="00E15674">
            <w:pPr>
              <w:autoSpaceDE w:val="0"/>
              <w:autoSpaceDN w:val="0"/>
              <w:adjustRightInd w:val="0"/>
              <w:rPr>
                <w:rFonts w:ascii="Times New Roman" w:hAnsi="Times New Roman" w:cs="Times New Roman"/>
                <w:sz w:val="28"/>
                <w:szCs w:val="28"/>
              </w:rPr>
            </w:pPr>
            <w:r w:rsidRPr="00307699">
              <w:rPr>
                <w:rFonts w:ascii="Times New Roman" w:hAnsi="Times New Roman" w:cs="Times New Roman"/>
                <w:sz w:val="28"/>
                <w:szCs w:val="28"/>
              </w:rPr>
              <w:t xml:space="preserve"> Понимание литературы как явления национальной и мировой культуры, средства сохранения и передачи нра</w:t>
            </w:r>
            <w:proofErr w:type="gramStart"/>
            <w:r w:rsidRPr="00307699">
              <w:rPr>
                <w:rFonts w:ascii="Times New Roman" w:hAnsi="Times New Roman" w:cs="Times New Roman"/>
                <w:sz w:val="28"/>
                <w:szCs w:val="28"/>
              </w:rPr>
              <w:t>в-</w:t>
            </w:r>
            <w:proofErr w:type="gramEnd"/>
            <w:r w:rsidRPr="00307699">
              <w:rPr>
                <w:rFonts w:ascii="Times New Roman" w:hAnsi="Times New Roman" w:cs="Times New Roman"/>
                <w:sz w:val="28"/>
                <w:szCs w:val="28"/>
              </w:rPr>
              <w:t xml:space="preserve"> </w:t>
            </w:r>
            <w:proofErr w:type="spellStart"/>
            <w:r w:rsidRPr="00307699">
              <w:rPr>
                <w:rFonts w:ascii="Times New Roman" w:hAnsi="Times New Roman" w:cs="Times New Roman"/>
                <w:sz w:val="28"/>
                <w:szCs w:val="28"/>
              </w:rPr>
              <w:t>ственных</w:t>
            </w:r>
            <w:proofErr w:type="spellEnd"/>
            <w:r w:rsidRPr="00307699">
              <w:rPr>
                <w:rFonts w:ascii="Times New Roman" w:hAnsi="Times New Roman" w:cs="Times New Roman"/>
                <w:sz w:val="28"/>
                <w:szCs w:val="28"/>
              </w:rPr>
              <w:t xml:space="preserve"> ценностей и традиций. Формирование отноше</w:t>
            </w:r>
            <w:r w:rsidR="00B738BE" w:rsidRPr="00307699">
              <w:rPr>
                <w:rFonts w:ascii="Times New Roman" w:hAnsi="Times New Roman" w:cs="Times New Roman"/>
                <w:sz w:val="28"/>
                <w:szCs w:val="28"/>
              </w:rPr>
              <w:t>ния к книге как важнейшей куль</w:t>
            </w:r>
            <w:r w:rsidRPr="00307699">
              <w:rPr>
                <w:rFonts w:ascii="Times New Roman" w:hAnsi="Times New Roman" w:cs="Times New Roman"/>
                <w:sz w:val="28"/>
                <w:szCs w:val="28"/>
              </w:rPr>
              <w:t xml:space="preserve">турной ценности. Формирование отношения к художественным </w:t>
            </w:r>
            <w:r w:rsidR="00B738BE" w:rsidRPr="00307699">
              <w:rPr>
                <w:rFonts w:ascii="Times New Roman" w:hAnsi="Times New Roman" w:cs="Times New Roman"/>
                <w:sz w:val="28"/>
                <w:szCs w:val="28"/>
              </w:rPr>
              <w:t>произве</w:t>
            </w:r>
            <w:r w:rsidRPr="00307699">
              <w:rPr>
                <w:rFonts w:ascii="Times New Roman" w:hAnsi="Times New Roman" w:cs="Times New Roman"/>
                <w:sz w:val="28"/>
                <w:szCs w:val="28"/>
              </w:rPr>
              <w:t>дениям как искусству слова. Осознание духовно-нрав</w:t>
            </w:r>
            <w:r w:rsidR="00430198" w:rsidRPr="00307699">
              <w:rPr>
                <w:rFonts w:ascii="Times New Roman" w:hAnsi="Times New Roman" w:cs="Times New Roman"/>
                <w:sz w:val="28"/>
                <w:szCs w:val="28"/>
              </w:rPr>
              <w:t>ственных ценностей великой рус</w:t>
            </w:r>
            <w:r w:rsidRPr="00307699">
              <w:rPr>
                <w:rFonts w:ascii="Times New Roman" w:hAnsi="Times New Roman" w:cs="Times New Roman"/>
                <w:sz w:val="28"/>
                <w:szCs w:val="28"/>
              </w:rPr>
              <w:t>ской литературы и литературы народов России.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w:t>
            </w:r>
            <w:r w:rsidR="0068502D" w:rsidRPr="00307699">
              <w:rPr>
                <w:rFonts w:ascii="Times New Roman" w:hAnsi="Times New Roman" w:cs="Times New Roman"/>
                <w:sz w:val="28"/>
                <w:szCs w:val="28"/>
              </w:rPr>
              <w:t>бре и зле, нравственности; фор</w:t>
            </w:r>
            <w:r w:rsidRPr="00307699">
              <w:rPr>
                <w:rFonts w:ascii="Times New Roman" w:hAnsi="Times New Roman" w:cs="Times New Roman"/>
                <w:sz w:val="28"/>
                <w:szCs w:val="28"/>
              </w:rPr>
              <w:t>мирование потребности в систематическом чтении. Понимание роли чтения; использование разных видов чтения (ознакомительно</w:t>
            </w:r>
            <w:r w:rsidR="00B738BE" w:rsidRPr="00307699">
              <w:rPr>
                <w:rFonts w:ascii="Times New Roman" w:hAnsi="Times New Roman" w:cs="Times New Roman"/>
                <w:sz w:val="28"/>
                <w:szCs w:val="28"/>
              </w:rPr>
              <w:t>е, изучающее, выборочное, поис</w:t>
            </w:r>
            <w:r w:rsidRPr="00307699">
              <w:rPr>
                <w:rFonts w:ascii="Times New Roman" w:hAnsi="Times New Roman" w:cs="Times New Roman"/>
                <w:sz w:val="28"/>
                <w:szCs w:val="28"/>
              </w:rPr>
              <w:t xml:space="preserve">ковое); умение осознанно </w:t>
            </w:r>
            <w:r w:rsidR="008078A9" w:rsidRPr="00307699">
              <w:rPr>
                <w:rFonts w:ascii="Times New Roman" w:hAnsi="Times New Roman" w:cs="Times New Roman"/>
                <w:sz w:val="28"/>
                <w:szCs w:val="28"/>
              </w:rPr>
              <w:t>воспринимать и оценивать содер</w:t>
            </w:r>
            <w:r w:rsidRPr="00307699">
              <w:rPr>
                <w:rFonts w:ascii="Times New Roman" w:hAnsi="Times New Roman" w:cs="Times New Roman"/>
                <w:sz w:val="28"/>
                <w:szCs w:val="28"/>
              </w:rPr>
              <w:t>жание и специфику различных видов текстов, участвовать в обсуждении, давать нравственную оценку поступков. Достижение необход</w:t>
            </w:r>
            <w:r w:rsidR="00B738BE" w:rsidRPr="00307699">
              <w:rPr>
                <w:rFonts w:ascii="Times New Roman" w:hAnsi="Times New Roman" w:cs="Times New Roman"/>
                <w:sz w:val="28"/>
                <w:szCs w:val="28"/>
              </w:rPr>
              <w:t>имого для продолжения образова</w:t>
            </w:r>
            <w:r w:rsidRPr="00307699">
              <w:rPr>
                <w:rFonts w:ascii="Times New Roman" w:hAnsi="Times New Roman" w:cs="Times New Roman"/>
                <w:sz w:val="28"/>
                <w:szCs w:val="28"/>
              </w:rPr>
              <w:t>ния уровня читательской компетентности, общег</w:t>
            </w:r>
            <w:r w:rsidR="0068502D" w:rsidRPr="00307699">
              <w:rPr>
                <w:rFonts w:ascii="Times New Roman" w:hAnsi="Times New Roman" w:cs="Times New Roman"/>
                <w:sz w:val="28"/>
                <w:szCs w:val="28"/>
              </w:rPr>
              <w:t>о речево</w:t>
            </w:r>
            <w:r w:rsidRPr="00307699">
              <w:rPr>
                <w:rFonts w:ascii="Times New Roman" w:hAnsi="Times New Roman" w:cs="Times New Roman"/>
                <w:sz w:val="28"/>
                <w:szCs w:val="28"/>
              </w:rPr>
              <w:t xml:space="preserve">го развития, т. е. овладение техникой чтения вслух и про себя, элементарными приёмами </w:t>
            </w:r>
            <w:r w:rsidRPr="00307699">
              <w:rPr>
                <w:rFonts w:ascii="Times New Roman" w:hAnsi="Times New Roman" w:cs="Times New Roman"/>
                <w:sz w:val="28"/>
                <w:szCs w:val="28"/>
              </w:rPr>
              <w:lastRenderedPageBreak/>
              <w:t>интерпретации, анализа и преобразования художественных, научно-популярных и учебных текстов с испо</w:t>
            </w:r>
            <w:r w:rsidR="0068502D" w:rsidRPr="00307699">
              <w:rPr>
                <w:rFonts w:ascii="Times New Roman" w:hAnsi="Times New Roman" w:cs="Times New Roman"/>
                <w:sz w:val="28"/>
                <w:szCs w:val="28"/>
              </w:rPr>
              <w:t>льзованием элементарных литера</w:t>
            </w:r>
            <w:r w:rsidRPr="00307699">
              <w:rPr>
                <w:rFonts w:ascii="Times New Roman" w:hAnsi="Times New Roman" w:cs="Times New Roman"/>
                <w:sz w:val="28"/>
                <w:szCs w:val="28"/>
              </w:rPr>
              <w:t>туроведческих понятий. Умение выбирать книгу для самостоятельного чтения, ориентируясь на тематический и алфавитный каталоги и рекомендательный списо</w:t>
            </w:r>
            <w:r w:rsidR="00430198" w:rsidRPr="00307699">
              <w:rPr>
                <w:rFonts w:ascii="Times New Roman" w:hAnsi="Times New Roman" w:cs="Times New Roman"/>
                <w:sz w:val="28"/>
                <w:szCs w:val="28"/>
              </w:rPr>
              <w:t>к литературы, оценивать резуль</w:t>
            </w:r>
            <w:r w:rsidRPr="00307699">
              <w:rPr>
                <w:rFonts w:ascii="Times New Roman" w:hAnsi="Times New Roman" w:cs="Times New Roman"/>
                <w:sz w:val="28"/>
                <w:szCs w:val="28"/>
              </w:rPr>
              <w:t xml:space="preserve">таты своей читательской </w:t>
            </w:r>
            <w:r w:rsidR="00430198" w:rsidRPr="00307699">
              <w:rPr>
                <w:rFonts w:ascii="Times New Roman" w:hAnsi="Times New Roman" w:cs="Times New Roman"/>
                <w:sz w:val="28"/>
                <w:szCs w:val="28"/>
              </w:rPr>
              <w:t>деятельности, вносить корректи</w:t>
            </w:r>
            <w:r w:rsidRPr="00307699">
              <w:rPr>
                <w:rFonts w:ascii="Times New Roman" w:hAnsi="Times New Roman" w:cs="Times New Roman"/>
                <w:sz w:val="28"/>
                <w:szCs w:val="28"/>
              </w:rPr>
              <w:t>вы, пользоваться справочными источниками для пони</w:t>
            </w:r>
            <w:r w:rsidR="00430198" w:rsidRPr="00307699">
              <w:rPr>
                <w:rFonts w:ascii="Times New Roman" w:hAnsi="Times New Roman" w:cs="Times New Roman"/>
                <w:sz w:val="28"/>
                <w:szCs w:val="28"/>
              </w:rPr>
              <w:t>ма</w:t>
            </w:r>
            <w:r w:rsidRPr="00307699">
              <w:rPr>
                <w:rFonts w:ascii="Times New Roman" w:hAnsi="Times New Roman" w:cs="Times New Roman"/>
                <w:sz w:val="28"/>
                <w:szCs w:val="28"/>
              </w:rPr>
              <w:t>ния и получения дополнительной информации.</w:t>
            </w:r>
          </w:p>
          <w:p w:rsidR="00A9354B" w:rsidRPr="00307699" w:rsidRDefault="00A9354B" w:rsidP="00E15674">
            <w:pPr>
              <w:autoSpaceDE w:val="0"/>
              <w:autoSpaceDN w:val="0"/>
              <w:adjustRightInd w:val="0"/>
              <w:rPr>
                <w:rFonts w:ascii="Times New Roman" w:hAnsi="Times New Roman" w:cs="Times New Roman"/>
                <w:sz w:val="28"/>
                <w:szCs w:val="28"/>
              </w:rPr>
            </w:pPr>
          </w:p>
          <w:p w:rsidR="005004D6" w:rsidRPr="00307699" w:rsidRDefault="005004D6" w:rsidP="005004D6">
            <w:pPr>
              <w:pStyle w:val="Default"/>
              <w:rPr>
                <w:sz w:val="28"/>
                <w:szCs w:val="28"/>
              </w:rPr>
            </w:pPr>
            <w:r w:rsidRPr="00307699">
              <w:rPr>
                <w:sz w:val="28"/>
                <w:szCs w:val="28"/>
              </w:rPr>
              <w:t xml:space="preserve">Требования к предметным результатам освоения учебного предмета «Литературное чтение», выносимым на промежуточную аттестацию </w:t>
            </w:r>
          </w:p>
          <w:p w:rsidR="005004D6" w:rsidRDefault="005004D6" w:rsidP="005004D6">
            <w:pPr>
              <w:pStyle w:val="Default"/>
              <w:rPr>
                <w:sz w:val="28"/>
                <w:szCs w:val="28"/>
              </w:rPr>
            </w:pPr>
            <w:r w:rsidRPr="00307699">
              <w:rPr>
                <w:sz w:val="28"/>
                <w:szCs w:val="28"/>
              </w:rPr>
              <w:t xml:space="preserve">Основными критериями отбора произведений для включения в программу должны быть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w:t>
            </w:r>
            <w:proofErr w:type="gramStart"/>
            <w:r w:rsidRPr="00307699">
              <w:rPr>
                <w:sz w:val="28"/>
                <w:szCs w:val="28"/>
              </w:rPr>
              <w:t>Требования к результатам освоения учебного предмета «Литературное чтение» должны быть реализованы на детской литературе, литературе, вошедшей в круг детского чтения: произведениях устного народного творчества, художественных произведениях выдающихся представителей отечественной литературы (А. С. Пушкина, В.А. Жуковского, М.Ю. Лермонтова, И.А. Крылова, Ф.И. Тютчева, А.А. Фета, Н.А. Некрасова, А.К. Толстого, Л.Н. Толстого, А.П. Чехова</w:t>
            </w:r>
            <w:proofErr w:type="gramEnd"/>
            <w:r w:rsidRPr="00307699">
              <w:rPr>
                <w:sz w:val="28"/>
                <w:szCs w:val="28"/>
              </w:rPr>
              <w:t xml:space="preserve">, </w:t>
            </w:r>
            <w:proofErr w:type="gramStart"/>
            <w:r w:rsidRPr="00307699">
              <w:rPr>
                <w:sz w:val="28"/>
                <w:szCs w:val="28"/>
              </w:rPr>
              <w:t xml:space="preserve">С.А. Есенина, В.В. Маяковского, А.А. Блока), произведениях отечественной литературы XX–XXI веков (с учетом многонационального характера России), а также зарубежной литературы, доступных для восприятия младшими школьниками. </w:t>
            </w:r>
            <w:proofErr w:type="gramEnd"/>
          </w:p>
          <w:p w:rsidR="002340DB" w:rsidRPr="00307699" w:rsidRDefault="002340DB" w:rsidP="005004D6">
            <w:pPr>
              <w:pStyle w:val="Default"/>
              <w:rPr>
                <w:sz w:val="28"/>
                <w:szCs w:val="28"/>
              </w:rPr>
            </w:pPr>
          </w:p>
          <w:p w:rsidR="005004D6" w:rsidRPr="00307699" w:rsidRDefault="005004D6" w:rsidP="005004D6">
            <w:pPr>
              <w:pStyle w:val="Default"/>
              <w:rPr>
                <w:sz w:val="28"/>
                <w:szCs w:val="28"/>
              </w:rPr>
            </w:pPr>
            <w:r w:rsidRPr="00307699">
              <w:rPr>
                <w:sz w:val="28"/>
                <w:szCs w:val="28"/>
              </w:rPr>
              <w:t xml:space="preserve">Предметные результаты освоения </w:t>
            </w:r>
            <w:r w:rsidRPr="00307699">
              <w:rPr>
                <w:b/>
                <w:bCs/>
                <w:sz w:val="28"/>
                <w:szCs w:val="28"/>
              </w:rPr>
              <w:t xml:space="preserve">первого года </w:t>
            </w:r>
            <w:r w:rsidRPr="00307699">
              <w:rPr>
                <w:sz w:val="28"/>
                <w:szCs w:val="28"/>
              </w:rPr>
              <w:t xml:space="preserve">изучения учебного предмета «Литературное чтение» должны отражать </w:t>
            </w:r>
            <w:proofErr w:type="spellStart"/>
            <w:r w:rsidRPr="00307699">
              <w:rPr>
                <w:sz w:val="28"/>
                <w:szCs w:val="28"/>
              </w:rPr>
              <w:t>сформированность</w:t>
            </w:r>
            <w:proofErr w:type="spellEnd"/>
            <w:r w:rsidRPr="00307699">
              <w:rPr>
                <w:sz w:val="28"/>
                <w:szCs w:val="28"/>
              </w:rPr>
              <w:t xml:space="preserve"> умений: </w:t>
            </w:r>
          </w:p>
          <w:p w:rsidR="005004D6" w:rsidRPr="00307699" w:rsidRDefault="005004D6" w:rsidP="005004D6">
            <w:pPr>
              <w:pStyle w:val="Default"/>
              <w:spacing w:after="55"/>
              <w:rPr>
                <w:sz w:val="28"/>
                <w:szCs w:val="28"/>
              </w:rPr>
            </w:pPr>
            <w:r w:rsidRPr="00307699">
              <w:rPr>
                <w:sz w:val="28"/>
                <w:szCs w:val="28"/>
              </w:rPr>
              <w:t xml:space="preserve"> читать вслух (использовать слоговое плавное чтение с переходом на чтение словами без пропусков и перестановок букв и слогов) в темпе не менее 20 слов в минуту (без отметочного оценивания), читать осознанно, с соблюдением орфоэпических и интонационных норм (в том числе при чтении наизусть); </w:t>
            </w:r>
          </w:p>
          <w:p w:rsidR="005004D6" w:rsidRPr="00307699" w:rsidRDefault="005004D6" w:rsidP="005004D6">
            <w:pPr>
              <w:pStyle w:val="Default"/>
              <w:spacing w:after="55"/>
              <w:rPr>
                <w:sz w:val="28"/>
                <w:szCs w:val="28"/>
              </w:rPr>
            </w:pPr>
            <w:r w:rsidRPr="00307699">
              <w:rPr>
                <w:sz w:val="28"/>
                <w:szCs w:val="28"/>
              </w:rPr>
              <w:t xml:space="preserve"> понимать содержание прослушанного/прочитанного текста; </w:t>
            </w:r>
          </w:p>
          <w:p w:rsidR="005004D6" w:rsidRPr="00307699" w:rsidRDefault="005004D6" w:rsidP="005004D6">
            <w:pPr>
              <w:pStyle w:val="Default"/>
              <w:spacing w:after="55"/>
              <w:rPr>
                <w:sz w:val="28"/>
                <w:szCs w:val="28"/>
              </w:rPr>
            </w:pPr>
            <w:r w:rsidRPr="00307699">
              <w:rPr>
                <w:sz w:val="28"/>
                <w:szCs w:val="28"/>
              </w:rPr>
              <w:t> различать и называть отдельные жанры фольклора (</w:t>
            </w:r>
            <w:proofErr w:type="spellStart"/>
            <w:r w:rsidRPr="00307699">
              <w:rPr>
                <w:sz w:val="28"/>
                <w:szCs w:val="28"/>
              </w:rPr>
              <w:t>потешки</w:t>
            </w:r>
            <w:proofErr w:type="spellEnd"/>
            <w:r w:rsidRPr="00307699">
              <w:rPr>
                <w:sz w:val="28"/>
                <w:szCs w:val="28"/>
              </w:rPr>
              <w:t xml:space="preserve">, считалки, загадки, народные сказки) и художественной литературы (литературные сказки, рассказы, стихотворения); </w:t>
            </w:r>
          </w:p>
          <w:p w:rsidR="005004D6" w:rsidRPr="00307699" w:rsidRDefault="005004D6" w:rsidP="005004D6">
            <w:pPr>
              <w:pStyle w:val="Default"/>
              <w:spacing w:after="55"/>
              <w:rPr>
                <w:sz w:val="28"/>
                <w:szCs w:val="28"/>
              </w:rPr>
            </w:pPr>
            <w:r w:rsidRPr="00307699">
              <w:rPr>
                <w:sz w:val="28"/>
                <w:szCs w:val="28"/>
              </w:rPr>
              <w:t xml:space="preserve"> определять последовательность событий в произведении; характеризовать поступки героя, давать им положительную или отрицательную оценку; различать прозаическую и стихотворную речь; осознанно применять изученные литературные понятия для беседы о произведении; </w:t>
            </w:r>
          </w:p>
          <w:p w:rsidR="005004D6" w:rsidRPr="00307699" w:rsidRDefault="005004D6" w:rsidP="005004D6">
            <w:pPr>
              <w:pStyle w:val="Default"/>
              <w:spacing w:after="55"/>
              <w:rPr>
                <w:sz w:val="28"/>
                <w:szCs w:val="28"/>
              </w:rPr>
            </w:pPr>
            <w:proofErr w:type="gramStart"/>
            <w:r w:rsidRPr="00307699">
              <w:rPr>
                <w:sz w:val="28"/>
                <w:szCs w:val="28"/>
              </w:rPr>
              <w:t xml:space="preserve"> отвечать на вопросы о впечатлении от произведения или составлять высказывание о содержании произведения (не менее 2 предложений); подтверждать ответ примерами из текста; задавать вопросы к фактическому содержанию произведения; пересказывать содержание произведения с соблюдением </w:t>
            </w:r>
            <w:r w:rsidRPr="00307699">
              <w:rPr>
                <w:sz w:val="28"/>
                <w:szCs w:val="28"/>
              </w:rPr>
              <w:lastRenderedPageBreak/>
              <w:t xml:space="preserve">последовательности событий, с опорой на предложенные ключевые слова, вопросы, рисунки, предложенный план; сочинять небольшие тесты по предложенному началу; </w:t>
            </w:r>
            <w:proofErr w:type="gramEnd"/>
          </w:p>
          <w:p w:rsidR="005004D6" w:rsidRPr="00307699" w:rsidRDefault="005004D6" w:rsidP="005004D6">
            <w:pPr>
              <w:pStyle w:val="Default"/>
              <w:spacing w:after="55"/>
              <w:rPr>
                <w:sz w:val="28"/>
                <w:szCs w:val="28"/>
              </w:rPr>
            </w:pPr>
            <w:r w:rsidRPr="00307699">
              <w:rPr>
                <w:sz w:val="28"/>
                <w:szCs w:val="28"/>
              </w:rPr>
              <w:t xml:space="preserve"> ориентироваться в книге/учебнике по обложке, оглавлению, иллюстрациям; </w:t>
            </w:r>
          </w:p>
          <w:p w:rsidR="005004D6" w:rsidRPr="00307699" w:rsidRDefault="005004D6" w:rsidP="005004D6">
            <w:pPr>
              <w:pStyle w:val="Default"/>
              <w:rPr>
                <w:sz w:val="28"/>
                <w:szCs w:val="28"/>
              </w:rPr>
            </w:pPr>
            <w:r w:rsidRPr="00307699">
              <w:rPr>
                <w:sz w:val="28"/>
                <w:szCs w:val="28"/>
              </w:rPr>
              <w:t xml:space="preserve"> объяснять значение незнакомого слова с использованием словаря. </w:t>
            </w:r>
          </w:p>
          <w:p w:rsidR="005004D6" w:rsidRPr="00307699" w:rsidRDefault="005004D6" w:rsidP="005004D6">
            <w:pPr>
              <w:pStyle w:val="Default"/>
              <w:rPr>
                <w:sz w:val="28"/>
                <w:szCs w:val="28"/>
              </w:rPr>
            </w:pPr>
          </w:p>
          <w:p w:rsidR="005004D6" w:rsidRPr="002340DB" w:rsidRDefault="005004D6" w:rsidP="002340DB">
            <w:pPr>
              <w:pStyle w:val="Default"/>
              <w:rPr>
                <w:sz w:val="28"/>
                <w:szCs w:val="28"/>
              </w:rPr>
            </w:pPr>
            <w:r w:rsidRPr="00307699">
              <w:rPr>
                <w:sz w:val="28"/>
                <w:szCs w:val="28"/>
              </w:rPr>
              <w:t xml:space="preserve">Предметные результаты освоения </w:t>
            </w:r>
            <w:r w:rsidRPr="00307699">
              <w:rPr>
                <w:b/>
                <w:bCs/>
                <w:sz w:val="28"/>
                <w:szCs w:val="28"/>
              </w:rPr>
              <w:t xml:space="preserve">второго года </w:t>
            </w:r>
            <w:r w:rsidRPr="00307699">
              <w:rPr>
                <w:sz w:val="28"/>
                <w:szCs w:val="28"/>
              </w:rPr>
              <w:t xml:space="preserve">изучения учебного предмета «Литературное чтение» должны отражать </w:t>
            </w:r>
            <w:proofErr w:type="spellStart"/>
            <w:r w:rsidRPr="00307699">
              <w:rPr>
                <w:sz w:val="28"/>
                <w:szCs w:val="28"/>
              </w:rPr>
              <w:t>сформированность</w:t>
            </w:r>
            <w:proofErr w:type="spellEnd"/>
            <w:r w:rsidRPr="00307699">
              <w:rPr>
                <w:sz w:val="28"/>
                <w:szCs w:val="28"/>
              </w:rPr>
              <w:t xml:space="preserve"> умений: </w:t>
            </w:r>
          </w:p>
          <w:p w:rsidR="005004D6" w:rsidRPr="00307699" w:rsidRDefault="005004D6" w:rsidP="005004D6">
            <w:pPr>
              <w:pStyle w:val="Default"/>
              <w:spacing w:after="57"/>
              <w:rPr>
                <w:color w:val="auto"/>
                <w:sz w:val="28"/>
                <w:szCs w:val="28"/>
              </w:rPr>
            </w:pPr>
            <w:proofErr w:type="gramStart"/>
            <w:r w:rsidRPr="00307699">
              <w:rPr>
                <w:color w:val="auto"/>
                <w:sz w:val="28"/>
                <w:szCs w:val="28"/>
              </w:rPr>
              <w:t xml:space="preserve"> читать вслух целыми словами без пропусков и перестановок букв и слогов в темпе не менее 40 слов в минуту (без отметочного оценивания) читать осознанно с соблюдением орфоэпических и интонационных норм (в том числе при чтении наизусть), переходить от чтения вслух к чтению про себя в соответствии с учебной задачей обращаться к различным видам чтения; </w:t>
            </w:r>
            <w:proofErr w:type="gramEnd"/>
          </w:p>
          <w:p w:rsidR="005004D6" w:rsidRPr="00307699" w:rsidRDefault="005004D6" w:rsidP="005004D6">
            <w:pPr>
              <w:pStyle w:val="Default"/>
              <w:spacing w:after="57"/>
              <w:rPr>
                <w:color w:val="auto"/>
                <w:sz w:val="28"/>
                <w:szCs w:val="28"/>
              </w:rPr>
            </w:pPr>
            <w:r w:rsidRPr="00307699">
              <w:rPr>
                <w:color w:val="auto"/>
                <w:sz w:val="28"/>
                <w:szCs w:val="28"/>
              </w:rPr>
              <w:t xml:space="preserve"> понимать смысл прослушанного/прочитанного текста; </w:t>
            </w:r>
          </w:p>
          <w:p w:rsidR="005004D6" w:rsidRPr="00307699" w:rsidRDefault="005004D6" w:rsidP="005004D6">
            <w:pPr>
              <w:pStyle w:val="Default"/>
              <w:spacing w:after="57"/>
              <w:rPr>
                <w:color w:val="auto"/>
                <w:sz w:val="28"/>
                <w:szCs w:val="28"/>
              </w:rPr>
            </w:pPr>
            <w:proofErr w:type="gramStart"/>
            <w:r w:rsidRPr="00307699">
              <w:rPr>
                <w:color w:val="auto"/>
                <w:sz w:val="28"/>
                <w:szCs w:val="28"/>
              </w:rPr>
              <w:t xml:space="preserve"> различать и называть отдельные жанры фольклора (пословицы, загадки, небылицы, народные песни, бытовые и волшебные сказки) и художественной литературы (рассказы, литературные сказки, басни, стихотворения); </w:t>
            </w:r>
            <w:proofErr w:type="gramEnd"/>
          </w:p>
          <w:p w:rsidR="005004D6" w:rsidRPr="00307699" w:rsidRDefault="005004D6" w:rsidP="005004D6">
            <w:pPr>
              <w:pStyle w:val="Default"/>
              <w:spacing w:after="57"/>
              <w:rPr>
                <w:color w:val="auto"/>
                <w:sz w:val="28"/>
                <w:szCs w:val="28"/>
              </w:rPr>
            </w:pPr>
            <w:r w:rsidRPr="00307699">
              <w:rPr>
                <w:color w:val="auto"/>
                <w:sz w:val="28"/>
                <w:szCs w:val="28"/>
              </w:rPr>
              <w:t xml:space="preserve"> определять тему и главную мысль произведения; воспроизводить последовательность событий в произведении, описывать характер героя, оценивать поступки героев произведения; находить в тексте портрет героя; сравнивать героев одного произведения по предложенным критериям; называть особенности стихотворного произведения (ритм, рифма); осознанно применять изученные литературные понятия для анализа произведения; </w:t>
            </w:r>
          </w:p>
          <w:p w:rsidR="005004D6" w:rsidRPr="00307699" w:rsidRDefault="005004D6" w:rsidP="005004D6">
            <w:pPr>
              <w:pStyle w:val="Default"/>
              <w:spacing w:after="57"/>
              <w:rPr>
                <w:color w:val="auto"/>
                <w:sz w:val="28"/>
                <w:szCs w:val="28"/>
              </w:rPr>
            </w:pPr>
            <w:proofErr w:type="gramStart"/>
            <w:r w:rsidRPr="00307699">
              <w:rPr>
                <w:color w:val="auto"/>
                <w:sz w:val="28"/>
                <w:szCs w:val="28"/>
              </w:rPr>
              <w:t> отвечать на вопросы или составлять высказывание на заданную тему по содержанию произведения (не менее 4 предложений); задавать вопросы к фактическому содержанию произведений; формулировать устно простые выводы на основе прочитанного/прослушанного текста и подтверждать ответ примерами из текста; участвовать в беседе по прочитанному, подробно и выборочно пересказывать содержание произведения; рассказывать о прочитанной книге;</w:t>
            </w:r>
            <w:proofErr w:type="gramEnd"/>
            <w:r w:rsidRPr="00307699">
              <w:rPr>
                <w:color w:val="auto"/>
                <w:sz w:val="28"/>
                <w:szCs w:val="28"/>
              </w:rPr>
              <w:t xml:space="preserve"> сочинять по аналогии с </w:t>
            </w:r>
            <w:proofErr w:type="gramStart"/>
            <w:r w:rsidRPr="00307699">
              <w:rPr>
                <w:color w:val="auto"/>
                <w:sz w:val="28"/>
                <w:szCs w:val="28"/>
              </w:rPr>
              <w:t>прочитанным</w:t>
            </w:r>
            <w:proofErr w:type="gramEnd"/>
            <w:r w:rsidRPr="00307699">
              <w:rPr>
                <w:color w:val="auto"/>
                <w:sz w:val="28"/>
                <w:szCs w:val="28"/>
              </w:rPr>
              <w:t xml:space="preserve"> (загадки, небольшие сказки, рассказы); инсценировать; </w:t>
            </w:r>
          </w:p>
          <w:p w:rsidR="005004D6" w:rsidRPr="00307699" w:rsidRDefault="005004D6" w:rsidP="005004D6">
            <w:pPr>
              <w:pStyle w:val="Default"/>
              <w:spacing w:after="57"/>
              <w:rPr>
                <w:color w:val="auto"/>
                <w:sz w:val="28"/>
                <w:szCs w:val="28"/>
              </w:rPr>
            </w:pPr>
            <w:r w:rsidRPr="00307699">
              <w:rPr>
                <w:color w:val="auto"/>
                <w:sz w:val="28"/>
                <w:szCs w:val="28"/>
              </w:rPr>
              <w:t xml:space="preserve"> ориентироваться в содержании книги/учебника по оглавлению, аннотации, предисловию, условным обозначениям; </w:t>
            </w:r>
          </w:p>
          <w:p w:rsidR="005004D6" w:rsidRPr="00307699" w:rsidRDefault="005004D6" w:rsidP="005004D6">
            <w:pPr>
              <w:pStyle w:val="Default"/>
              <w:spacing w:after="57"/>
              <w:rPr>
                <w:color w:val="auto"/>
                <w:sz w:val="28"/>
                <w:szCs w:val="28"/>
              </w:rPr>
            </w:pPr>
            <w:r w:rsidRPr="00307699">
              <w:rPr>
                <w:color w:val="auto"/>
                <w:sz w:val="28"/>
                <w:szCs w:val="28"/>
              </w:rPr>
              <w:t xml:space="preserve"> использовать справочную литературу для получения дополнительной информации в соответствии с учебной задачей; </w:t>
            </w:r>
          </w:p>
          <w:p w:rsidR="005004D6" w:rsidRPr="00307699" w:rsidRDefault="005004D6" w:rsidP="005004D6">
            <w:pPr>
              <w:pStyle w:val="Default"/>
              <w:rPr>
                <w:color w:val="auto"/>
                <w:sz w:val="28"/>
                <w:szCs w:val="28"/>
              </w:rPr>
            </w:pPr>
            <w:r w:rsidRPr="00307699">
              <w:rPr>
                <w:color w:val="auto"/>
                <w:sz w:val="28"/>
                <w:szCs w:val="28"/>
              </w:rPr>
              <w:t xml:space="preserve"> объяснять значение незнакомого слова с опорой на контекст и с использованием словарей. </w:t>
            </w:r>
          </w:p>
          <w:p w:rsidR="005004D6" w:rsidRPr="00307699" w:rsidRDefault="005004D6" w:rsidP="005004D6">
            <w:pPr>
              <w:pStyle w:val="Default"/>
              <w:rPr>
                <w:color w:val="auto"/>
                <w:sz w:val="28"/>
                <w:szCs w:val="28"/>
              </w:rPr>
            </w:pPr>
          </w:p>
          <w:p w:rsidR="005004D6" w:rsidRPr="00307699" w:rsidRDefault="005004D6" w:rsidP="005004D6">
            <w:pPr>
              <w:pStyle w:val="Default"/>
              <w:rPr>
                <w:color w:val="auto"/>
                <w:sz w:val="28"/>
                <w:szCs w:val="28"/>
              </w:rPr>
            </w:pPr>
            <w:r w:rsidRPr="00307699">
              <w:rPr>
                <w:color w:val="auto"/>
                <w:sz w:val="28"/>
                <w:szCs w:val="28"/>
              </w:rPr>
              <w:t xml:space="preserve">Предметные результаты освоения </w:t>
            </w:r>
            <w:r w:rsidRPr="00307699">
              <w:rPr>
                <w:b/>
                <w:bCs/>
                <w:color w:val="auto"/>
                <w:sz w:val="28"/>
                <w:szCs w:val="28"/>
              </w:rPr>
              <w:t xml:space="preserve">третьего года </w:t>
            </w:r>
            <w:r w:rsidRPr="00307699">
              <w:rPr>
                <w:color w:val="auto"/>
                <w:sz w:val="28"/>
                <w:szCs w:val="28"/>
              </w:rPr>
              <w:t xml:space="preserve">изучения учебного предмета «Литературное чтение» должны отражать </w:t>
            </w:r>
            <w:proofErr w:type="spellStart"/>
            <w:r w:rsidRPr="00307699">
              <w:rPr>
                <w:color w:val="auto"/>
                <w:sz w:val="28"/>
                <w:szCs w:val="28"/>
              </w:rPr>
              <w:t>сформированность</w:t>
            </w:r>
            <w:proofErr w:type="spellEnd"/>
            <w:r w:rsidRPr="00307699">
              <w:rPr>
                <w:color w:val="auto"/>
                <w:sz w:val="28"/>
                <w:szCs w:val="28"/>
              </w:rPr>
              <w:t xml:space="preserve"> умений: </w:t>
            </w:r>
          </w:p>
          <w:p w:rsidR="005004D6" w:rsidRPr="00307699" w:rsidRDefault="005004D6" w:rsidP="005004D6">
            <w:pPr>
              <w:pStyle w:val="Default"/>
              <w:spacing w:after="55"/>
              <w:rPr>
                <w:color w:val="auto"/>
                <w:sz w:val="28"/>
                <w:szCs w:val="28"/>
              </w:rPr>
            </w:pPr>
            <w:proofErr w:type="gramStart"/>
            <w:r w:rsidRPr="00307699">
              <w:rPr>
                <w:color w:val="auto"/>
                <w:sz w:val="28"/>
                <w:szCs w:val="28"/>
              </w:rPr>
              <w:lastRenderedPageBreak/>
              <w:t xml:space="preserve"> читать осознанно про себя и вслух целыми словами с переходом на чтение группами слов без пропусков и перестановок букв и слогов в темпе не менее 60 слов в минуту (без отметочного оценивания) и с соблюдением орфоэпических и интонационных норм (в том числе при чтении наизусть) в соответствии с учебной задачей обращаться к различным видам чтения; </w:t>
            </w:r>
            <w:proofErr w:type="gramEnd"/>
          </w:p>
          <w:p w:rsidR="005004D6" w:rsidRPr="00307699" w:rsidRDefault="005004D6" w:rsidP="005004D6">
            <w:pPr>
              <w:pStyle w:val="Default"/>
              <w:spacing w:after="55"/>
              <w:rPr>
                <w:color w:val="auto"/>
                <w:sz w:val="28"/>
                <w:szCs w:val="28"/>
              </w:rPr>
            </w:pPr>
            <w:r w:rsidRPr="00307699">
              <w:rPr>
                <w:color w:val="auto"/>
                <w:sz w:val="28"/>
                <w:szCs w:val="28"/>
              </w:rPr>
              <w:t xml:space="preserve"> различать произведения фольклора и литературы; приводить примеры произведений художественной литературы и фольклора разных жанров; различать художественные произведения и познавательные тексты; </w:t>
            </w:r>
          </w:p>
          <w:p w:rsidR="005004D6" w:rsidRPr="00307699" w:rsidRDefault="005004D6" w:rsidP="005004D6">
            <w:pPr>
              <w:pStyle w:val="Default"/>
              <w:rPr>
                <w:color w:val="auto"/>
                <w:sz w:val="28"/>
                <w:szCs w:val="28"/>
              </w:rPr>
            </w:pPr>
            <w:r w:rsidRPr="00307699">
              <w:rPr>
                <w:color w:val="auto"/>
                <w:sz w:val="28"/>
                <w:szCs w:val="28"/>
              </w:rPr>
              <w:t xml:space="preserve"> определять главную мысль, тему произведения; устанавливать взаимосвязь между характером героя и его поступками; выявлять связь событий, эпизодов текста; отличать автора произведения от героя и рассказчика; характеризовать героев, определять авторское отношение к героям, поступкам, описанной картине; выявлять </w:t>
            </w:r>
          </w:p>
          <w:p w:rsidR="005004D6" w:rsidRPr="00307699" w:rsidRDefault="005004D6" w:rsidP="005004D6">
            <w:pPr>
              <w:pStyle w:val="Default"/>
              <w:spacing w:after="57"/>
              <w:rPr>
                <w:color w:val="auto"/>
                <w:sz w:val="28"/>
                <w:szCs w:val="28"/>
              </w:rPr>
            </w:pPr>
            <w:proofErr w:type="gramStart"/>
            <w:r w:rsidRPr="00307699">
              <w:rPr>
                <w:color w:val="auto"/>
                <w:sz w:val="28"/>
                <w:szCs w:val="28"/>
              </w:rPr>
              <w:t>взаимосвязь между поступками, мыслями, чувствами героев; находить в тексте примеры использования слов в прямом и переносном значении; называть средства изображения героев и выражения их чувств, портрет героя, описание пейзажа и интерьера; составлять портретные характеристики персонажей; сравнивать героев одного произведения и сопоставлять их поступки по предложенным критериям (по аналогии или по контрасту);</w:t>
            </w:r>
            <w:proofErr w:type="gramEnd"/>
            <w:r w:rsidRPr="00307699">
              <w:rPr>
                <w:color w:val="auto"/>
                <w:sz w:val="28"/>
                <w:szCs w:val="28"/>
              </w:rPr>
              <w:t xml:space="preserve"> осознанно применять изученные литературные понятия для анализа и интерпретации произведения; </w:t>
            </w:r>
          </w:p>
          <w:p w:rsidR="005004D6" w:rsidRPr="00307699" w:rsidRDefault="005004D6" w:rsidP="005004D6">
            <w:pPr>
              <w:pStyle w:val="Default"/>
              <w:spacing w:after="57"/>
              <w:rPr>
                <w:color w:val="auto"/>
                <w:sz w:val="28"/>
                <w:szCs w:val="28"/>
              </w:rPr>
            </w:pPr>
            <w:proofErr w:type="gramStart"/>
            <w:r w:rsidRPr="00307699">
              <w:rPr>
                <w:color w:val="auto"/>
                <w:sz w:val="28"/>
                <w:szCs w:val="28"/>
              </w:rPr>
              <w:t> задавать вопросы к учебным и художественным текстам; строить устное диалогическое и монологическое высказывание с соблюдением орфоэпических норм, правильной интонации; устно и письменно формулировать простые выводы на основе прочитанного/прослушанного текста, подтверждать ответ примерами из текста; подробно, выборочно, сжато пересказывать содержание произведения; составлять план текста (вопросный, номинативный) с выделением эпизодов и смысловых частей;</w:t>
            </w:r>
            <w:proofErr w:type="gramEnd"/>
            <w:r w:rsidRPr="00307699">
              <w:rPr>
                <w:color w:val="auto"/>
                <w:sz w:val="28"/>
                <w:szCs w:val="28"/>
              </w:rPr>
              <w:t xml:space="preserve"> </w:t>
            </w:r>
            <w:proofErr w:type="gramStart"/>
            <w:r w:rsidRPr="00307699">
              <w:rPr>
                <w:color w:val="auto"/>
                <w:sz w:val="28"/>
                <w:szCs w:val="28"/>
              </w:rPr>
              <w:t xml:space="preserve">рассказывать о прочитанных произведениях; читать по ролям, инсценировать; придумывать продолжение прочитанного произведения; сочинять произведения по аналогии с прочитанным; составлять рассказ по иллюстрациям, по началу; составлять устные и письменные высказывания на заданную тему по содержанию произведения (не менее 6 предложений), корректировать собственный письменный текст; </w:t>
            </w:r>
            <w:proofErr w:type="gramEnd"/>
          </w:p>
          <w:p w:rsidR="005004D6" w:rsidRPr="00307699" w:rsidRDefault="005004D6" w:rsidP="005004D6">
            <w:pPr>
              <w:pStyle w:val="Default"/>
              <w:spacing w:after="57"/>
              <w:rPr>
                <w:color w:val="auto"/>
                <w:sz w:val="28"/>
                <w:szCs w:val="28"/>
              </w:rPr>
            </w:pPr>
            <w:r w:rsidRPr="00307699">
              <w:rPr>
                <w:color w:val="auto"/>
                <w:sz w:val="28"/>
                <w:szCs w:val="28"/>
              </w:rPr>
              <w:t xml:space="preserve"> приводить примеры произведений фольклора разных народов России; </w:t>
            </w:r>
          </w:p>
          <w:p w:rsidR="005004D6" w:rsidRPr="00307699" w:rsidRDefault="005004D6" w:rsidP="005004D6">
            <w:pPr>
              <w:pStyle w:val="Default"/>
              <w:rPr>
                <w:color w:val="auto"/>
                <w:sz w:val="28"/>
                <w:szCs w:val="28"/>
              </w:rPr>
            </w:pPr>
            <w:r w:rsidRPr="00307699">
              <w:rPr>
                <w:color w:val="auto"/>
                <w:sz w:val="28"/>
                <w:szCs w:val="28"/>
              </w:rPr>
              <w:t xml:space="preserve"> объяснять значение незнакомого слова с опорой на контекст, с использованием словарей и других источников информации. </w:t>
            </w:r>
          </w:p>
          <w:p w:rsidR="005004D6" w:rsidRPr="00307699" w:rsidRDefault="005004D6" w:rsidP="005004D6">
            <w:pPr>
              <w:pStyle w:val="Default"/>
              <w:rPr>
                <w:color w:val="auto"/>
                <w:sz w:val="28"/>
                <w:szCs w:val="28"/>
              </w:rPr>
            </w:pPr>
          </w:p>
          <w:p w:rsidR="005004D6" w:rsidRPr="00307699" w:rsidRDefault="005004D6" w:rsidP="005004D6">
            <w:pPr>
              <w:pStyle w:val="Default"/>
              <w:rPr>
                <w:color w:val="auto"/>
                <w:sz w:val="28"/>
                <w:szCs w:val="28"/>
              </w:rPr>
            </w:pPr>
            <w:r w:rsidRPr="00307699">
              <w:rPr>
                <w:color w:val="auto"/>
                <w:sz w:val="28"/>
                <w:szCs w:val="28"/>
              </w:rPr>
              <w:t xml:space="preserve">Предметные результаты освоения </w:t>
            </w:r>
            <w:r w:rsidRPr="00307699">
              <w:rPr>
                <w:b/>
                <w:bCs/>
                <w:color w:val="auto"/>
                <w:sz w:val="28"/>
                <w:szCs w:val="28"/>
              </w:rPr>
              <w:t xml:space="preserve">четвертого года </w:t>
            </w:r>
            <w:r w:rsidRPr="00307699">
              <w:rPr>
                <w:color w:val="auto"/>
                <w:sz w:val="28"/>
                <w:szCs w:val="28"/>
              </w:rPr>
              <w:t xml:space="preserve">изучения учебного предмета «Литературное чтение» должны отражать </w:t>
            </w:r>
            <w:proofErr w:type="spellStart"/>
            <w:r w:rsidRPr="00307699">
              <w:rPr>
                <w:color w:val="auto"/>
                <w:sz w:val="28"/>
                <w:szCs w:val="28"/>
              </w:rPr>
              <w:t>сформированность</w:t>
            </w:r>
            <w:proofErr w:type="spellEnd"/>
            <w:r w:rsidRPr="00307699">
              <w:rPr>
                <w:color w:val="auto"/>
                <w:sz w:val="28"/>
                <w:szCs w:val="28"/>
              </w:rPr>
              <w:t xml:space="preserve"> умений: </w:t>
            </w:r>
          </w:p>
          <w:p w:rsidR="005004D6" w:rsidRPr="00307699" w:rsidRDefault="005004D6" w:rsidP="005004D6">
            <w:pPr>
              <w:pStyle w:val="Default"/>
              <w:spacing w:after="57"/>
              <w:rPr>
                <w:color w:val="auto"/>
                <w:sz w:val="28"/>
                <w:szCs w:val="28"/>
              </w:rPr>
            </w:pPr>
            <w:proofErr w:type="gramStart"/>
            <w:r w:rsidRPr="00307699">
              <w:rPr>
                <w:color w:val="auto"/>
                <w:sz w:val="28"/>
                <w:szCs w:val="28"/>
              </w:rPr>
              <w:t xml:space="preserve"> читать осознанно про себя, используя технику автоматизированного чтения, и вслух группами слов без пропусков и перестановок букв и слогов, в темпе не менее 80 слов в минуту (без отметочного оценивания) с соблюдением орфоэпических и интонационных норм (в том числе при чтении наизусть) в соответствии с учебной задачей обращаться к различным видам чтения; </w:t>
            </w:r>
            <w:proofErr w:type="gramEnd"/>
          </w:p>
          <w:p w:rsidR="005004D6" w:rsidRPr="00307699" w:rsidRDefault="005004D6" w:rsidP="005004D6">
            <w:pPr>
              <w:pStyle w:val="Default"/>
              <w:spacing w:after="57"/>
              <w:rPr>
                <w:color w:val="auto"/>
                <w:sz w:val="28"/>
                <w:szCs w:val="28"/>
              </w:rPr>
            </w:pPr>
            <w:r w:rsidRPr="00307699">
              <w:rPr>
                <w:color w:val="auto"/>
                <w:sz w:val="28"/>
                <w:szCs w:val="28"/>
              </w:rPr>
              <w:lastRenderedPageBreak/>
              <w:t xml:space="preserve"> различать произведения фольклора и литературы; приводить примеры произведений художественной литературы и фольклора разных жанров; различать художественные произведения и познавательные тексты; </w:t>
            </w:r>
          </w:p>
          <w:p w:rsidR="005004D6" w:rsidRPr="00307699" w:rsidRDefault="005004D6" w:rsidP="005004D6">
            <w:pPr>
              <w:pStyle w:val="Default"/>
              <w:rPr>
                <w:color w:val="auto"/>
                <w:sz w:val="28"/>
                <w:szCs w:val="28"/>
              </w:rPr>
            </w:pPr>
            <w:r w:rsidRPr="00307699">
              <w:rPr>
                <w:color w:val="auto"/>
                <w:sz w:val="28"/>
                <w:szCs w:val="28"/>
              </w:rPr>
              <w:t xml:space="preserve"> понимать вопросы, поставленные в произведении, характеризовать собственное отношение к героям, поступкам, описанной картине и сравнивать с авторским отношением к </w:t>
            </w:r>
            <w:proofErr w:type="gramStart"/>
            <w:r w:rsidRPr="00307699">
              <w:rPr>
                <w:color w:val="auto"/>
                <w:sz w:val="28"/>
                <w:szCs w:val="28"/>
              </w:rPr>
              <w:t>изображенному</w:t>
            </w:r>
            <w:proofErr w:type="gramEnd"/>
            <w:r w:rsidRPr="00307699">
              <w:rPr>
                <w:color w:val="auto"/>
                <w:sz w:val="28"/>
                <w:szCs w:val="28"/>
              </w:rPr>
              <w:t xml:space="preserve">; находить в тексте средства художественной выразительности (сравнение, эпитет, метафора, олицетворение), описание и средства изображения пейзажа и интерьера; интерпретировать содержание текста; подтверждать ответ примерами из текста; сравнивать героев, их поступки по предложенным критериям, а также уметь самостоятельно определять критерии для сравнения героев, осознанно применять при анализе и интерпретации стихотворного и прозаического текста изученные литературные понятия; задавать вопросы к познавательным, учебным и художественным текстам; </w:t>
            </w:r>
            <w:proofErr w:type="gramStart"/>
            <w:r w:rsidRPr="00307699">
              <w:rPr>
                <w:color w:val="auto"/>
                <w:sz w:val="28"/>
                <w:szCs w:val="28"/>
              </w:rPr>
              <w:t>строить устное диалогическое и монологическое высказывание в объеме изученного материала с соблюдением норм русского литературного языка (орфоэпические нормы, правильная интонация, нормы речевого взаимодействия) и оценивать соблюдение этих норм в речи собеседников; интерпретировать и обобщать содержащуюся в тексте информацию; подробно, выборочно, сжато пересказывать художественный текст (устно и письменно), делать пересказ, используя разные типы речи (повествование, описание, рассуждение);</w:t>
            </w:r>
            <w:proofErr w:type="gramEnd"/>
            <w:r w:rsidRPr="00307699">
              <w:rPr>
                <w:color w:val="auto"/>
                <w:sz w:val="28"/>
                <w:szCs w:val="28"/>
              </w:rPr>
              <w:t xml:space="preserve"> составлять вопросный, номинативный, цитатный план текста с выделением эпизодов, смысловых частей; пересказывать текст от лица одного из персонажей; использовать выразительные средства языка в собственном высказывании для передачи чувств, мыслей, оценки прочитанного; составлять устно и письменно краткий отзыв о прочитанном произведении по заданному образцу; сочинять сказки, рассказы по аналогии </w:t>
            </w:r>
            <w:proofErr w:type="gramStart"/>
            <w:r w:rsidRPr="00307699">
              <w:rPr>
                <w:color w:val="auto"/>
                <w:sz w:val="28"/>
                <w:szCs w:val="28"/>
              </w:rPr>
              <w:t>с</w:t>
            </w:r>
            <w:proofErr w:type="gramEnd"/>
            <w:r w:rsidRPr="00307699">
              <w:rPr>
                <w:color w:val="auto"/>
                <w:sz w:val="28"/>
                <w:szCs w:val="28"/>
              </w:rPr>
              <w:t xml:space="preserve"> прочитанным; писать сочинения на заданную тему (не менее 8 предложений) после предварительной подготовки, корректировать собственный текст с учетом правильности, выразительности письменной речи; письменно формулировать простые выводы на основе прочитанного/прослушанного текста, подтверждать ответ примерами из текста; </w:t>
            </w:r>
          </w:p>
          <w:p w:rsidR="005004D6" w:rsidRPr="00307699" w:rsidRDefault="005004D6" w:rsidP="005004D6">
            <w:pPr>
              <w:pStyle w:val="Default"/>
              <w:spacing w:after="55"/>
              <w:rPr>
                <w:color w:val="auto"/>
                <w:sz w:val="28"/>
                <w:szCs w:val="28"/>
              </w:rPr>
            </w:pPr>
            <w:r w:rsidRPr="00307699">
              <w:rPr>
                <w:color w:val="auto"/>
                <w:sz w:val="28"/>
                <w:szCs w:val="28"/>
              </w:rPr>
              <w:t xml:space="preserve"> находить в произведениях фольклора и художественной литературы отражение нравственных ценностей, факты бытовой и духовной культуры; ориентироваться в нравственно-этических понятиях; </w:t>
            </w:r>
          </w:p>
          <w:p w:rsidR="005004D6" w:rsidRPr="00307699" w:rsidRDefault="005004D6" w:rsidP="005004D6">
            <w:pPr>
              <w:pStyle w:val="Default"/>
              <w:rPr>
                <w:color w:val="auto"/>
                <w:sz w:val="28"/>
                <w:szCs w:val="28"/>
              </w:rPr>
            </w:pPr>
            <w:r w:rsidRPr="00307699">
              <w:rPr>
                <w:color w:val="auto"/>
                <w:sz w:val="28"/>
                <w:szCs w:val="28"/>
              </w:rPr>
              <w:t xml:space="preserve"> объяснять значение незнакомого слова с опорой на контекст, с использованием словарей и других источников информации. </w:t>
            </w:r>
          </w:p>
          <w:p w:rsidR="005004D6" w:rsidRPr="00307699" w:rsidRDefault="005004D6" w:rsidP="005004D6">
            <w:pPr>
              <w:pStyle w:val="Default"/>
              <w:rPr>
                <w:color w:val="auto"/>
                <w:sz w:val="28"/>
                <w:szCs w:val="28"/>
              </w:rPr>
            </w:pPr>
          </w:p>
          <w:p w:rsidR="00A9354B" w:rsidRPr="00307699" w:rsidRDefault="00A9354B" w:rsidP="005004D6">
            <w:pPr>
              <w:pStyle w:val="a4"/>
              <w:rPr>
                <w:rFonts w:ascii="Times New Roman" w:hAnsi="Times New Roman" w:cs="Times New Roman"/>
                <w:sz w:val="28"/>
                <w:szCs w:val="28"/>
              </w:rPr>
            </w:pPr>
          </w:p>
        </w:tc>
      </w:tr>
    </w:tbl>
    <w:p w:rsidR="005004D6" w:rsidRPr="00307699" w:rsidRDefault="005004D6" w:rsidP="00D268F0">
      <w:pPr>
        <w:spacing w:line="240" w:lineRule="auto"/>
        <w:rPr>
          <w:rFonts w:ascii="Times New Roman" w:hAnsi="Times New Roman" w:cs="Times New Roman"/>
          <w:sz w:val="28"/>
          <w:szCs w:val="28"/>
        </w:rPr>
      </w:pPr>
    </w:p>
    <w:sectPr w:rsidR="005004D6" w:rsidRPr="00307699" w:rsidSect="00433439">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310CD1"/>
    <w:multiLevelType w:val="hybridMultilevel"/>
    <w:tmpl w:val="DCD505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D5D44"/>
    <w:multiLevelType w:val="hybridMultilevel"/>
    <w:tmpl w:val="A31ABD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23643C"/>
    <w:multiLevelType w:val="hybridMultilevel"/>
    <w:tmpl w:val="27DEB5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D8B3BEA"/>
    <w:multiLevelType w:val="hybridMultilevel"/>
    <w:tmpl w:val="73F02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166CA"/>
    <w:multiLevelType w:val="hybridMultilevel"/>
    <w:tmpl w:val="1EDAE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C20C1"/>
    <w:multiLevelType w:val="hybridMultilevel"/>
    <w:tmpl w:val="C6F2E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8A4A47"/>
    <w:multiLevelType w:val="hybridMultilevel"/>
    <w:tmpl w:val="842E5C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A61BBD7"/>
    <w:multiLevelType w:val="hybridMultilevel"/>
    <w:tmpl w:val="1D8511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D1E1D49"/>
    <w:multiLevelType w:val="hybridMultilevel"/>
    <w:tmpl w:val="C3E22C42"/>
    <w:lvl w:ilvl="0" w:tplc="CDE083B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665ABD"/>
    <w:multiLevelType w:val="hybridMultilevel"/>
    <w:tmpl w:val="9F563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B70414"/>
    <w:multiLevelType w:val="hybridMultilevel"/>
    <w:tmpl w:val="879CD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AC31BE"/>
    <w:multiLevelType w:val="hybridMultilevel"/>
    <w:tmpl w:val="F39664C4"/>
    <w:lvl w:ilvl="0" w:tplc="27566D4C">
      <w:start w:val="1"/>
      <w:numFmt w:val="decimal"/>
      <w:lvlText w:val="%1."/>
      <w:lvlJc w:val="left"/>
      <w:pPr>
        <w:ind w:left="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6F3823DA">
      <w:start w:val="1"/>
      <w:numFmt w:val="lowerLetter"/>
      <w:lvlText w:val="%2"/>
      <w:lvlJc w:val="left"/>
      <w:pPr>
        <w:ind w:left="164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D610BB1A">
      <w:start w:val="1"/>
      <w:numFmt w:val="lowerRoman"/>
      <w:lvlText w:val="%3"/>
      <w:lvlJc w:val="left"/>
      <w:pPr>
        <w:ind w:left="236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8D8A630A">
      <w:start w:val="1"/>
      <w:numFmt w:val="decimal"/>
      <w:lvlText w:val="%4"/>
      <w:lvlJc w:val="left"/>
      <w:pPr>
        <w:ind w:left="308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E87EDC90">
      <w:start w:val="1"/>
      <w:numFmt w:val="lowerLetter"/>
      <w:lvlText w:val="%5"/>
      <w:lvlJc w:val="left"/>
      <w:pPr>
        <w:ind w:left="380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FCF83A18">
      <w:start w:val="1"/>
      <w:numFmt w:val="lowerRoman"/>
      <w:lvlText w:val="%6"/>
      <w:lvlJc w:val="left"/>
      <w:pPr>
        <w:ind w:left="452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FF46CBCE">
      <w:start w:val="1"/>
      <w:numFmt w:val="decimal"/>
      <w:lvlText w:val="%7"/>
      <w:lvlJc w:val="left"/>
      <w:pPr>
        <w:ind w:left="524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241A5764">
      <w:start w:val="1"/>
      <w:numFmt w:val="lowerLetter"/>
      <w:lvlText w:val="%8"/>
      <w:lvlJc w:val="left"/>
      <w:pPr>
        <w:ind w:left="596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0928B864">
      <w:start w:val="1"/>
      <w:numFmt w:val="lowerRoman"/>
      <w:lvlText w:val="%9"/>
      <w:lvlJc w:val="left"/>
      <w:pPr>
        <w:ind w:left="668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12">
    <w:nsid w:val="33E45ECF"/>
    <w:multiLevelType w:val="hybridMultilevel"/>
    <w:tmpl w:val="D0A02A9E"/>
    <w:lvl w:ilvl="0" w:tplc="3BC694BC">
      <w:start w:val="1"/>
      <w:numFmt w:val="bullet"/>
      <w:lvlText w:val="●"/>
      <w:lvlJc w:val="left"/>
      <w:pPr>
        <w:ind w:left="852"/>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6204B03A">
      <w:start w:val="1"/>
      <w:numFmt w:val="bullet"/>
      <w:lvlText w:val="o"/>
      <w:lvlJc w:val="left"/>
      <w:pPr>
        <w:ind w:left="1646"/>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3370D6FE">
      <w:start w:val="1"/>
      <w:numFmt w:val="bullet"/>
      <w:lvlText w:val="▪"/>
      <w:lvlJc w:val="left"/>
      <w:pPr>
        <w:ind w:left="2366"/>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8D08FBA2">
      <w:start w:val="1"/>
      <w:numFmt w:val="bullet"/>
      <w:lvlText w:val="•"/>
      <w:lvlJc w:val="left"/>
      <w:pPr>
        <w:ind w:left="3086"/>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0AD83F02">
      <w:start w:val="1"/>
      <w:numFmt w:val="bullet"/>
      <w:lvlText w:val="o"/>
      <w:lvlJc w:val="left"/>
      <w:pPr>
        <w:ind w:left="3806"/>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815C22FE">
      <w:start w:val="1"/>
      <w:numFmt w:val="bullet"/>
      <w:lvlText w:val="▪"/>
      <w:lvlJc w:val="left"/>
      <w:pPr>
        <w:ind w:left="4526"/>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B32C4542">
      <w:start w:val="1"/>
      <w:numFmt w:val="bullet"/>
      <w:lvlText w:val="•"/>
      <w:lvlJc w:val="left"/>
      <w:pPr>
        <w:ind w:left="5246"/>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624A3602">
      <w:start w:val="1"/>
      <w:numFmt w:val="bullet"/>
      <w:lvlText w:val="o"/>
      <w:lvlJc w:val="left"/>
      <w:pPr>
        <w:ind w:left="5966"/>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3BC68F7A">
      <w:start w:val="1"/>
      <w:numFmt w:val="bullet"/>
      <w:lvlText w:val="▪"/>
      <w:lvlJc w:val="left"/>
      <w:pPr>
        <w:ind w:left="6686"/>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13">
    <w:nsid w:val="36993D3F"/>
    <w:multiLevelType w:val="hybridMultilevel"/>
    <w:tmpl w:val="94A89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C2D292C"/>
    <w:multiLevelType w:val="hybridMultilevel"/>
    <w:tmpl w:val="2F57A1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C402676"/>
    <w:multiLevelType w:val="hybridMultilevel"/>
    <w:tmpl w:val="555E61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D40716C"/>
    <w:multiLevelType w:val="hybridMultilevel"/>
    <w:tmpl w:val="0B10D232"/>
    <w:lvl w:ilvl="0" w:tplc="6C72D390">
      <w:start w:val="1"/>
      <w:numFmt w:val="decimal"/>
      <w:lvlText w:val="%1."/>
      <w:lvlJc w:val="left"/>
      <w:pPr>
        <w:ind w:left="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FCA859EC">
      <w:start w:val="1"/>
      <w:numFmt w:val="lowerLetter"/>
      <w:lvlText w:val="%2"/>
      <w:lvlJc w:val="left"/>
      <w:pPr>
        <w:ind w:left="164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42AC1A0C">
      <w:start w:val="1"/>
      <w:numFmt w:val="lowerRoman"/>
      <w:lvlText w:val="%3"/>
      <w:lvlJc w:val="left"/>
      <w:pPr>
        <w:ind w:left="236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A21A3C00">
      <w:start w:val="1"/>
      <w:numFmt w:val="decimal"/>
      <w:lvlText w:val="%4"/>
      <w:lvlJc w:val="left"/>
      <w:pPr>
        <w:ind w:left="308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297AB5FC">
      <w:start w:val="1"/>
      <w:numFmt w:val="lowerLetter"/>
      <w:lvlText w:val="%5"/>
      <w:lvlJc w:val="left"/>
      <w:pPr>
        <w:ind w:left="380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19B6A6C2">
      <w:start w:val="1"/>
      <w:numFmt w:val="lowerRoman"/>
      <w:lvlText w:val="%6"/>
      <w:lvlJc w:val="left"/>
      <w:pPr>
        <w:ind w:left="452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072443D6">
      <w:start w:val="1"/>
      <w:numFmt w:val="decimal"/>
      <w:lvlText w:val="%7"/>
      <w:lvlJc w:val="left"/>
      <w:pPr>
        <w:ind w:left="524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DC9CCD32">
      <w:start w:val="1"/>
      <w:numFmt w:val="lowerLetter"/>
      <w:lvlText w:val="%8"/>
      <w:lvlJc w:val="left"/>
      <w:pPr>
        <w:ind w:left="596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77A8C32E">
      <w:start w:val="1"/>
      <w:numFmt w:val="lowerRoman"/>
      <w:lvlText w:val="%9"/>
      <w:lvlJc w:val="left"/>
      <w:pPr>
        <w:ind w:left="668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17">
    <w:nsid w:val="45896A3A"/>
    <w:multiLevelType w:val="hybridMultilevel"/>
    <w:tmpl w:val="EF924F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61C457A"/>
    <w:multiLevelType w:val="hybridMultilevel"/>
    <w:tmpl w:val="5C4A1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7454059"/>
    <w:multiLevelType w:val="hybridMultilevel"/>
    <w:tmpl w:val="AC886220"/>
    <w:lvl w:ilvl="0" w:tplc="F1C234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B4B5C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DC81E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FC532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1866E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643C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70696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30A3D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6394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B5A60CB"/>
    <w:multiLevelType w:val="hybridMultilevel"/>
    <w:tmpl w:val="44A0F8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B7A9706"/>
    <w:multiLevelType w:val="hybridMultilevel"/>
    <w:tmpl w:val="68FF3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F602422"/>
    <w:multiLevelType w:val="hybridMultilevel"/>
    <w:tmpl w:val="BD2A7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3DF1B62"/>
    <w:multiLevelType w:val="hybridMultilevel"/>
    <w:tmpl w:val="4E44E958"/>
    <w:lvl w:ilvl="0" w:tplc="83F869CA">
      <w:start w:val="10"/>
      <w:numFmt w:val="decimal"/>
      <w:lvlText w:val="%1."/>
      <w:lvlJc w:val="left"/>
      <w:pPr>
        <w:ind w:left="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0A966BA8">
      <w:start w:val="1"/>
      <w:numFmt w:val="lowerLetter"/>
      <w:lvlText w:val="%2"/>
      <w:lvlJc w:val="left"/>
      <w:pPr>
        <w:ind w:left="164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899A4982">
      <w:start w:val="1"/>
      <w:numFmt w:val="lowerRoman"/>
      <w:lvlText w:val="%3"/>
      <w:lvlJc w:val="left"/>
      <w:pPr>
        <w:ind w:left="236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97900956">
      <w:start w:val="1"/>
      <w:numFmt w:val="decimal"/>
      <w:lvlText w:val="%4"/>
      <w:lvlJc w:val="left"/>
      <w:pPr>
        <w:ind w:left="308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980EDA60">
      <w:start w:val="1"/>
      <w:numFmt w:val="lowerLetter"/>
      <w:lvlText w:val="%5"/>
      <w:lvlJc w:val="left"/>
      <w:pPr>
        <w:ind w:left="380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4C8E30B0">
      <w:start w:val="1"/>
      <w:numFmt w:val="lowerRoman"/>
      <w:lvlText w:val="%6"/>
      <w:lvlJc w:val="left"/>
      <w:pPr>
        <w:ind w:left="452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21DE83C2">
      <w:start w:val="1"/>
      <w:numFmt w:val="decimal"/>
      <w:lvlText w:val="%7"/>
      <w:lvlJc w:val="left"/>
      <w:pPr>
        <w:ind w:left="524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5088CB56">
      <w:start w:val="1"/>
      <w:numFmt w:val="lowerLetter"/>
      <w:lvlText w:val="%8"/>
      <w:lvlJc w:val="left"/>
      <w:pPr>
        <w:ind w:left="596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3796FC94">
      <w:start w:val="1"/>
      <w:numFmt w:val="lowerRoman"/>
      <w:lvlText w:val="%9"/>
      <w:lvlJc w:val="left"/>
      <w:pPr>
        <w:ind w:left="6686"/>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24">
    <w:nsid w:val="65224E17"/>
    <w:multiLevelType w:val="hybridMultilevel"/>
    <w:tmpl w:val="590108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8931E0B"/>
    <w:multiLevelType w:val="hybridMultilevel"/>
    <w:tmpl w:val="83A4C5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A4A53EB"/>
    <w:multiLevelType w:val="hybridMultilevel"/>
    <w:tmpl w:val="63202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2256F4"/>
    <w:multiLevelType w:val="hybridMultilevel"/>
    <w:tmpl w:val="3A182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7D3678"/>
    <w:multiLevelType w:val="hybridMultilevel"/>
    <w:tmpl w:val="657227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1307FFC"/>
    <w:multiLevelType w:val="hybridMultilevel"/>
    <w:tmpl w:val="746CCD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21858DD"/>
    <w:multiLevelType w:val="hybridMultilevel"/>
    <w:tmpl w:val="C88AFC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25DAF6C"/>
    <w:multiLevelType w:val="hybridMultilevel"/>
    <w:tmpl w:val="C9CF09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6BB3F3A"/>
    <w:multiLevelType w:val="hybridMultilevel"/>
    <w:tmpl w:val="9D2AF22E"/>
    <w:lvl w:ilvl="0" w:tplc="00000021">
      <w:start w:val="1"/>
      <w:numFmt w:val="bullet"/>
      <w:lvlText w:val=""/>
      <w:lvlJc w:val="left"/>
      <w:pPr>
        <w:tabs>
          <w:tab w:val="num" w:pos="1069"/>
        </w:tabs>
        <w:ind w:left="1069" w:hanging="360"/>
      </w:pPr>
      <w:rPr>
        <w:rFonts w:ascii="Symbol" w:hAnsi="Symbol"/>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C3F4C5D"/>
    <w:multiLevelType w:val="hybridMultilevel"/>
    <w:tmpl w:val="E8025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
  </w:num>
  <w:num w:numId="4">
    <w:abstractNumId w:val="22"/>
  </w:num>
  <w:num w:numId="5">
    <w:abstractNumId w:val="28"/>
  </w:num>
  <w:num w:numId="6">
    <w:abstractNumId w:val="5"/>
  </w:num>
  <w:num w:numId="7">
    <w:abstractNumId w:val="10"/>
  </w:num>
  <w:num w:numId="8">
    <w:abstractNumId w:val="32"/>
  </w:num>
  <w:num w:numId="9">
    <w:abstractNumId w:val="3"/>
  </w:num>
  <w:num w:numId="10">
    <w:abstractNumId w:val="8"/>
  </w:num>
  <w:num w:numId="11">
    <w:abstractNumId w:val="18"/>
  </w:num>
  <w:num w:numId="12">
    <w:abstractNumId w:val="17"/>
  </w:num>
  <w:num w:numId="13">
    <w:abstractNumId w:val="2"/>
  </w:num>
  <w:num w:numId="14">
    <w:abstractNumId w:val="30"/>
  </w:num>
  <w:num w:numId="15">
    <w:abstractNumId w:val="15"/>
  </w:num>
  <w:num w:numId="16">
    <w:abstractNumId w:val="19"/>
  </w:num>
  <w:num w:numId="17">
    <w:abstractNumId w:val="11"/>
  </w:num>
  <w:num w:numId="18">
    <w:abstractNumId w:val="12"/>
  </w:num>
  <w:num w:numId="19">
    <w:abstractNumId w:val="23"/>
  </w:num>
  <w:num w:numId="20">
    <w:abstractNumId w:val="16"/>
  </w:num>
  <w:num w:numId="21">
    <w:abstractNumId w:val="29"/>
  </w:num>
  <w:num w:numId="22">
    <w:abstractNumId w:val="26"/>
  </w:num>
  <w:num w:numId="23">
    <w:abstractNumId w:val="6"/>
  </w:num>
  <w:num w:numId="24">
    <w:abstractNumId w:val="9"/>
  </w:num>
  <w:num w:numId="25">
    <w:abstractNumId w:val="4"/>
  </w:num>
  <w:num w:numId="26">
    <w:abstractNumId w:val="27"/>
  </w:num>
  <w:num w:numId="27">
    <w:abstractNumId w:val="33"/>
  </w:num>
  <w:num w:numId="28">
    <w:abstractNumId w:val="20"/>
  </w:num>
  <w:num w:numId="29">
    <w:abstractNumId w:val="21"/>
  </w:num>
  <w:num w:numId="30">
    <w:abstractNumId w:val="0"/>
  </w:num>
  <w:num w:numId="31">
    <w:abstractNumId w:val="31"/>
  </w:num>
  <w:num w:numId="32">
    <w:abstractNumId w:val="7"/>
  </w:num>
  <w:num w:numId="33">
    <w:abstractNumId w:val="24"/>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61065"/>
    <w:rsid w:val="00045600"/>
    <w:rsid w:val="000B0143"/>
    <w:rsid w:val="00221E17"/>
    <w:rsid w:val="002340DB"/>
    <w:rsid w:val="002D38AE"/>
    <w:rsid w:val="00307699"/>
    <w:rsid w:val="00430198"/>
    <w:rsid w:val="00433439"/>
    <w:rsid w:val="004625CF"/>
    <w:rsid w:val="00467F19"/>
    <w:rsid w:val="005004D6"/>
    <w:rsid w:val="00550615"/>
    <w:rsid w:val="005E7156"/>
    <w:rsid w:val="005F7C40"/>
    <w:rsid w:val="00611534"/>
    <w:rsid w:val="0061375C"/>
    <w:rsid w:val="00641997"/>
    <w:rsid w:val="0068502D"/>
    <w:rsid w:val="006E17FA"/>
    <w:rsid w:val="00732FA9"/>
    <w:rsid w:val="007543B9"/>
    <w:rsid w:val="00795086"/>
    <w:rsid w:val="008078A9"/>
    <w:rsid w:val="009277FE"/>
    <w:rsid w:val="009463E3"/>
    <w:rsid w:val="00A0298D"/>
    <w:rsid w:val="00A4676A"/>
    <w:rsid w:val="00A7094A"/>
    <w:rsid w:val="00A9354B"/>
    <w:rsid w:val="00AB2680"/>
    <w:rsid w:val="00AB5318"/>
    <w:rsid w:val="00B17CCD"/>
    <w:rsid w:val="00B32E23"/>
    <w:rsid w:val="00B738BE"/>
    <w:rsid w:val="00B81180"/>
    <w:rsid w:val="00C15528"/>
    <w:rsid w:val="00C309A6"/>
    <w:rsid w:val="00CE1608"/>
    <w:rsid w:val="00D268F0"/>
    <w:rsid w:val="00D61065"/>
    <w:rsid w:val="00D67024"/>
    <w:rsid w:val="00D837E3"/>
    <w:rsid w:val="00E15674"/>
    <w:rsid w:val="00E33B4C"/>
    <w:rsid w:val="00E4796D"/>
    <w:rsid w:val="00EA0534"/>
    <w:rsid w:val="00F46D1B"/>
    <w:rsid w:val="00F765E6"/>
    <w:rsid w:val="00FA166E"/>
    <w:rsid w:val="00FA3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4C"/>
    <w:rPr>
      <w:rFonts w:eastAsiaTheme="minorEastAsia"/>
      <w:lang w:eastAsia="ru-RU"/>
    </w:rPr>
  </w:style>
  <w:style w:type="paragraph" w:styleId="1">
    <w:name w:val="heading 1"/>
    <w:next w:val="a"/>
    <w:link w:val="10"/>
    <w:uiPriority w:val="9"/>
    <w:unhideWhenUsed/>
    <w:qFormat/>
    <w:rsid w:val="00B32E23"/>
    <w:pPr>
      <w:keepNext/>
      <w:keepLines/>
      <w:spacing w:after="130" w:line="259" w:lineRule="auto"/>
      <w:ind w:left="2701" w:right="13"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B4C"/>
    <w:pPr>
      <w:spacing w:after="0" w:line="240" w:lineRule="auto"/>
    </w:pPr>
    <w:rPr>
      <w:rFonts w:eastAsiaTheme="minorEastAsia"/>
      <w:lang w:eastAsia="ru-RU"/>
    </w:rPr>
  </w:style>
  <w:style w:type="paragraph" w:styleId="a4">
    <w:name w:val="List Paragraph"/>
    <w:basedOn w:val="a"/>
    <w:uiPriority w:val="34"/>
    <w:qFormat/>
    <w:rsid w:val="00E33B4C"/>
    <w:pPr>
      <w:ind w:left="720"/>
      <w:contextualSpacing/>
    </w:pPr>
  </w:style>
  <w:style w:type="paragraph" w:customStyle="1" w:styleId="Standard">
    <w:name w:val="Standard"/>
    <w:rsid w:val="00E33B4C"/>
    <w:pPr>
      <w:suppressAutoHyphens/>
      <w:autoSpaceDN w:val="0"/>
      <w:spacing w:after="0" w:line="240" w:lineRule="auto"/>
    </w:pPr>
    <w:rPr>
      <w:rFonts w:ascii="Arial" w:eastAsia="SimSun" w:hAnsi="Arial" w:cs="Mangal"/>
      <w:kern w:val="3"/>
      <w:sz w:val="24"/>
      <w:szCs w:val="24"/>
      <w:lang w:eastAsia="zh-CN" w:bidi="hi-IN"/>
    </w:rPr>
  </w:style>
  <w:style w:type="character" w:customStyle="1" w:styleId="Zag11">
    <w:name w:val="Zag_11"/>
    <w:uiPriority w:val="99"/>
    <w:rsid w:val="00E33B4C"/>
  </w:style>
  <w:style w:type="character" w:customStyle="1" w:styleId="apple-converted-space">
    <w:name w:val="apple-converted-space"/>
    <w:basedOn w:val="a0"/>
    <w:rsid w:val="00E33B4C"/>
  </w:style>
  <w:style w:type="table" w:styleId="a5">
    <w:name w:val="Table Grid"/>
    <w:basedOn w:val="a1"/>
    <w:uiPriority w:val="59"/>
    <w:rsid w:val="00E33B4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E33B4C"/>
    <w:rPr>
      <w:b/>
      <w:bCs/>
    </w:rPr>
  </w:style>
  <w:style w:type="character" w:styleId="a7">
    <w:name w:val="Emphasis"/>
    <w:basedOn w:val="a0"/>
    <w:uiPriority w:val="20"/>
    <w:qFormat/>
    <w:rsid w:val="00E33B4C"/>
    <w:rPr>
      <w:i/>
      <w:iCs/>
    </w:rPr>
  </w:style>
  <w:style w:type="paragraph" w:styleId="a8">
    <w:name w:val="Body Text"/>
    <w:basedOn w:val="a"/>
    <w:link w:val="a9"/>
    <w:uiPriority w:val="99"/>
    <w:unhideWhenUsed/>
    <w:rsid w:val="00B17CCD"/>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B17CCD"/>
    <w:rPr>
      <w:rFonts w:ascii="Times New Roman" w:eastAsia="Times New Roman" w:hAnsi="Times New Roman" w:cs="Times New Roman"/>
      <w:sz w:val="24"/>
      <w:szCs w:val="24"/>
      <w:lang w:eastAsia="ru-RU"/>
    </w:rPr>
  </w:style>
  <w:style w:type="paragraph" w:customStyle="1" w:styleId="ParagraphStyle">
    <w:name w:val="Paragraph Style"/>
    <w:rsid w:val="00B17CCD"/>
    <w:pPr>
      <w:autoSpaceDE w:val="0"/>
      <w:autoSpaceDN w:val="0"/>
      <w:adjustRightInd w:val="0"/>
      <w:spacing w:after="0" w:line="240" w:lineRule="auto"/>
    </w:pPr>
    <w:rPr>
      <w:rFonts w:ascii="Arial" w:eastAsia="Calibri" w:hAnsi="Arial" w:cs="Arial"/>
      <w:sz w:val="24"/>
      <w:szCs w:val="24"/>
    </w:rPr>
  </w:style>
  <w:style w:type="character" w:customStyle="1" w:styleId="10">
    <w:name w:val="Заголовок 1 Знак"/>
    <w:basedOn w:val="a0"/>
    <w:link w:val="1"/>
    <w:uiPriority w:val="9"/>
    <w:rsid w:val="00B32E23"/>
    <w:rPr>
      <w:rFonts w:ascii="Times New Roman" w:eastAsia="Times New Roman" w:hAnsi="Times New Roman" w:cs="Times New Roman"/>
      <w:b/>
      <w:color w:val="000000"/>
      <w:sz w:val="28"/>
      <w:lang w:eastAsia="ru-RU"/>
    </w:rPr>
  </w:style>
  <w:style w:type="paragraph" w:styleId="aa">
    <w:name w:val="Normal (Web)"/>
    <w:basedOn w:val="a"/>
    <w:semiHidden/>
    <w:unhideWhenUsed/>
    <w:rsid w:val="00F46D1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F46D1B"/>
    <w:rPr>
      <w:color w:val="0000FF"/>
      <w:u w:val="single"/>
    </w:rPr>
  </w:style>
  <w:style w:type="paragraph" w:customStyle="1" w:styleId="Default">
    <w:name w:val="Default"/>
    <w:rsid w:val="00500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8394386">
      <w:bodyDiv w:val="1"/>
      <w:marLeft w:val="0"/>
      <w:marRight w:val="0"/>
      <w:marTop w:val="0"/>
      <w:marBottom w:val="0"/>
      <w:divBdr>
        <w:top w:val="none" w:sz="0" w:space="0" w:color="auto"/>
        <w:left w:val="none" w:sz="0" w:space="0" w:color="auto"/>
        <w:bottom w:val="none" w:sz="0" w:space="0" w:color="auto"/>
        <w:right w:val="none" w:sz="0" w:space="0" w:color="auto"/>
      </w:divBdr>
    </w:div>
    <w:div w:id="358967752">
      <w:bodyDiv w:val="1"/>
      <w:marLeft w:val="0"/>
      <w:marRight w:val="0"/>
      <w:marTop w:val="0"/>
      <w:marBottom w:val="0"/>
      <w:divBdr>
        <w:top w:val="none" w:sz="0" w:space="0" w:color="auto"/>
        <w:left w:val="none" w:sz="0" w:space="0" w:color="auto"/>
        <w:bottom w:val="none" w:sz="0" w:space="0" w:color="auto"/>
        <w:right w:val="none" w:sz="0" w:space="0" w:color="auto"/>
      </w:divBdr>
    </w:div>
    <w:div w:id="385687665">
      <w:bodyDiv w:val="1"/>
      <w:marLeft w:val="0"/>
      <w:marRight w:val="0"/>
      <w:marTop w:val="0"/>
      <w:marBottom w:val="0"/>
      <w:divBdr>
        <w:top w:val="none" w:sz="0" w:space="0" w:color="auto"/>
        <w:left w:val="none" w:sz="0" w:space="0" w:color="auto"/>
        <w:bottom w:val="none" w:sz="0" w:space="0" w:color="auto"/>
        <w:right w:val="none" w:sz="0" w:space="0" w:color="auto"/>
      </w:divBdr>
    </w:div>
    <w:div w:id="545722305">
      <w:bodyDiv w:val="1"/>
      <w:marLeft w:val="0"/>
      <w:marRight w:val="0"/>
      <w:marTop w:val="0"/>
      <w:marBottom w:val="0"/>
      <w:divBdr>
        <w:top w:val="none" w:sz="0" w:space="0" w:color="auto"/>
        <w:left w:val="none" w:sz="0" w:space="0" w:color="auto"/>
        <w:bottom w:val="none" w:sz="0" w:space="0" w:color="auto"/>
        <w:right w:val="none" w:sz="0" w:space="0" w:color="auto"/>
      </w:divBdr>
    </w:div>
    <w:div w:id="1086919873">
      <w:bodyDiv w:val="1"/>
      <w:marLeft w:val="0"/>
      <w:marRight w:val="0"/>
      <w:marTop w:val="0"/>
      <w:marBottom w:val="0"/>
      <w:divBdr>
        <w:top w:val="none" w:sz="0" w:space="0" w:color="auto"/>
        <w:left w:val="none" w:sz="0" w:space="0" w:color="auto"/>
        <w:bottom w:val="none" w:sz="0" w:space="0" w:color="auto"/>
        <w:right w:val="none" w:sz="0" w:space="0" w:color="auto"/>
      </w:divBdr>
    </w:div>
    <w:div w:id="15048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51BE230285D4F35481B52772CF659E88B98B3F3BD36720BEAFFEB849ABB3A94937FE644CA82F35b7pAM" TargetMode="External"/><Relationship Id="rId3" Type="http://schemas.openxmlformats.org/officeDocument/2006/relationships/settings" Target="settings.xml"/><Relationship Id="rId7" Type="http://schemas.openxmlformats.org/officeDocument/2006/relationships/hyperlink" Target="consultantplus://offline/ref=6651BE230285D4F35481B52772CF659E88BF8A3E32DB6720BEAFFEB849ABB3A94937FE644CA82F35b7p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651BE230285D4F35481B52772CF659E88BC89383ADB6720BEAFFEB849ABB3A94937FE644CA82F35b7pAM" TargetMode="External"/><Relationship Id="rId5" Type="http://schemas.openxmlformats.org/officeDocument/2006/relationships/hyperlink" Target="https://&#1084;&#1080;&#1085;&#1086;&#1073;&#1088;&#1085;&#1072;&#1091;&#1082;&#1080;.&#1088;&#1092;/%D0%B4%D0%BE%D0%BA%D1%83%D0%BC%D0%B5%D0%BD%D1%82%D1%8B/922/%D1%84%D0%B0%D0%B9%D0%BB/745/%D0%BF%D1%80%D0%B8%D0%BA%D0%B0%D0%B7%20%D0%9E%D0%B1%20%D1%83%D1%82%D0%B2%D0%B5%D1%80%D0%B6%D0%B4%D0%B5%D0%BD%D0%B8%D0%B8%20373.rt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7</Pages>
  <Words>2872</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№45</dc:creator>
  <cp:keywords/>
  <dc:description/>
  <cp:lastModifiedBy>Учитель</cp:lastModifiedBy>
  <cp:revision>28</cp:revision>
  <dcterms:created xsi:type="dcterms:W3CDTF">2013-12-11T13:00:00Z</dcterms:created>
  <dcterms:modified xsi:type="dcterms:W3CDTF">2020-10-23T12:01:00Z</dcterms:modified>
</cp:coreProperties>
</file>