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6D" w:rsidRPr="00DA091D" w:rsidRDefault="00CE7B6D" w:rsidP="00DA091D">
      <w:pPr>
        <w:spacing w:after="0" w:line="240" w:lineRule="auto"/>
        <w:jc w:val="center"/>
        <w:rPr>
          <w:rFonts w:ascii="Times New Roman" w:hAnsi="Times New Roman" w:cs="Times New Roman"/>
          <w:b/>
          <w:szCs w:val="32"/>
          <w:u w:val="single"/>
        </w:rPr>
      </w:pPr>
      <w:r w:rsidRPr="00DA091D">
        <w:rPr>
          <w:rFonts w:ascii="Times New Roman" w:hAnsi="Times New Roman" w:cs="Times New Roman"/>
          <w:b/>
          <w:sz w:val="32"/>
          <w:szCs w:val="32"/>
        </w:rPr>
        <w:t xml:space="preserve">Аннотация к программе по </w:t>
      </w:r>
      <w:r w:rsidR="00BF5A7C">
        <w:rPr>
          <w:rFonts w:ascii="Times New Roman" w:hAnsi="Times New Roman" w:cs="Times New Roman"/>
          <w:b/>
          <w:sz w:val="32"/>
          <w:szCs w:val="32"/>
        </w:rPr>
        <w:t>обществознанию</w:t>
      </w:r>
      <w:r w:rsidR="003C3EBF" w:rsidRPr="00DA091D">
        <w:rPr>
          <w:rFonts w:ascii="Times New Roman" w:hAnsi="Times New Roman" w:cs="Times New Roman"/>
          <w:b/>
          <w:sz w:val="32"/>
          <w:szCs w:val="32"/>
        </w:rPr>
        <w:t xml:space="preserve"> 10</w:t>
      </w:r>
      <w:r w:rsidR="00BF5A7C">
        <w:rPr>
          <w:rFonts w:ascii="Times New Roman" w:hAnsi="Times New Roman" w:cs="Times New Roman"/>
          <w:b/>
          <w:sz w:val="32"/>
          <w:szCs w:val="32"/>
        </w:rPr>
        <w:t xml:space="preserve">-11 </w:t>
      </w:r>
      <w:r w:rsidR="003C3EBF" w:rsidRPr="00DA091D">
        <w:rPr>
          <w:rFonts w:ascii="Times New Roman" w:hAnsi="Times New Roman" w:cs="Times New Roman"/>
          <w:b/>
          <w:sz w:val="32"/>
          <w:szCs w:val="32"/>
        </w:rPr>
        <w:t>класс</w:t>
      </w:r>
    </w:p>
    <w:tbl>
      <w:tblPr>
        <w:tblStyle w:val="a6"/>
        <w:tblW w:w="15876" w:type="dxa"/>
        <w:tblInd w:w="-459" w:type="dxa"/>
        <w:tblLook w:val="04A0" w:firstRow="1" w:lastRow="0" w:firstColumn="1" w:lastColumn="0" w:noHBand="0" w:noVBand="1"/>
      </w:tblPr>
      <w:tblGrid>
        <w:gridCol w:w="2127"/>
        <w:gridCol w:w="13749"/>
      </w:tblGrid>
      <w:tr w:rsidR="00CE7B6D" w:rsidRPr="00DA091D" w:rsidTr="00CC757B">
        <w:trPr>
          <w:trHeight w:val="16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Нормативно-методические материалы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A10" w:rsidRPr="00CE2A10" w:rsidRDefault="00CE2A10" w:rsidP="00CE2A10">
            <w:pPr>
              <w:numPr>
                <w:ilvl w:val="0"/>
                <w:numId w:val="28"/>
              </w:numPr>
              <w:tabs>
                <w:tab w:val="left" w:pos="1134"/>
              </w:tabs>
              <w:spacing w:after="0" w:line="240" w:lineRule="auto"/>
              <w:contextualSpacing/>
              <w:jc w:val="both"/>
              <w:rPr>
                <w:rFonts w:ascii="Times New Roman" w:eastAsia="SimSun" w:hAnsi="Times New Roman" w:cs="Times New Roman"/>
                <w:sz w:val="24"/>
                <w:szCs w:val="24"/>
              </w:rPr>
            </w:pPr>
            <w:r w:rsidRPr="00DA091D">
              <w:rPr>
                <w:rFonts w:ascii="Times New Roman" w:eastAsia="+mn-ea" w:hAnsi="Times New Roman" w:cs="Times New Roman"/>
                <w:color w:val="000000"/>
                <w:sz w:val="24"/>
                <w:szCs w:val="24"/>
              </w:rPr>
              <w:t xml:space="preserve">ФГОС СОО. Приказ Министерства образования и науки Российской Федерации №413 от17 мая 2012 г. с изменениями и дополнениями от 29.12.2014г., 31.12.2015г., 29.06.2017. </w:t>
            </w:r>
          </w:p>
          <w:p w:rsidR="00CE2A10" w:rsidRPr="00CE2A10" w:rsidRDefault="00CE2A10" w:rsidP="00CE2A10">
            <w:pPr>
              <w:pStyle w:val="a5"/>
              <w:numPr>
                <w:ilvl w:val="0"/>
                <w:numId w:val="28"/>
              </w:numPr>
              <w:rPr>
                <w:rFonts w:ascii="Times New Roman" w:eastAsia="SimSun" w:hAnsi="Times New Roman" w:cs="Times New Roman"/>
                <w:sz w:val="24"/>
                <w:szCs w:val="24"/>
              </w:rPr>
            </w:pPr>
            <w:r w:rsidRPr="00CE2A10">
              <w:rPr>
                <w:rFonts w:ascii="Times New Roman" w:eastAsia="SimSun" w:hAnsi="Times New Roman" w:cs="Times New Roman"/>
                <w:sz w:val="24"/>
                <w:szCs w:val="24"/>
              </w:rPr>
              <w:t>Фундаментальное ядро содержания общего образования.</w:t>
            </w:r>
          </w:p>
          <w:p w:rsidR="00CE2A10" w:rsidRPr="00CE2A10" w:rsidRDefault="00CE2A10" w:rsidP="00CE2A10">
            <w:pPr>
              <w:pStyle w:val="a5"/>
              <w:numPr>
                <w:ilvl w:val="0"/>
                <w:numId w:val="28"/>
              </w:numPr>
              <w:rPr>
                <w:rFonts w:ascii="Times New Roman" w:eastAsia="SimSun" w:hAnsi="Times New Roman" w:cs="Times New Roman"/>
                <w:sz w:val="24"/>
                <w:szCs w:val="24"/>
              </w:rPr>
            </w:pPr>
            <w:r w:rsidRPr="00CE2A10">
              <w:rPr>
                <w:rFonts w:ascii="Times New Roman" w:eastAsia="Times New Roman" w:hAnsi="Times New Roman" w:cs="Times New Roman"/>
                <w:sz w:val="24"/>
                <w:szCs w:val="24"/>
              </w:rPr>
              <w:t xml:space="preserve">Примерная основная образовательная программа </w:t>
            </w:r>
            <w:proofErr w:type="gramStart"/>
            <w:r w:rsidRPr="00CE2A10">
              <w:rPr>
                <w:rFonts w:ascii="Times New Roman" w:eastAsia="Times New Roman" w:hAnsi="Times New Roman" w:cs="Times New Roman"/>
                <w:sz w:val="24"/>
                <w:szCs w:val="24"/>
              </w:rPr>
              <w:t>среднего  общего</w:t>
            </w:r>
            <w:proofErr w:type="gramEnd"/>
            <w:r w:rsidRPr="00CE2A10">
              <w:rPr>
                <w:rFonts w:ascii="Times New Roman" w:eastAsia="Times New Roman" w:hAnsi="Times New Roman" w:cs="Times New Roman"/>
                <w:sz w:val="24"/>
                <w:szCs w:val="24"/>
              </w:rPr>
              <w:t xml:space="preserve"> образования, одобренная </w:t>
            </w:r>
            <w:r w:rsidRPr="00CE2A10">
              <w:rPr>
                <w:rFonts w:ascii="Times New Roman" w:hAnsi="Times New Roman" w:cs="Times New Roman"/>
                <w:sz w:val="24"/>
                <w:szCs w:val="24"/>
              </w:rPr>
              <w:t>от 28 июня 2016 г. № 2/16-з</w:t>
            </w:r>
            <w:r w:rsidRPr="00CE2A10">
              <w:rPr>
                <w:rFonts w:ascii="Times New Roman" w:eastAsia="Times New Roman" w:hAnsi="Times New Roman" w:cs="Times New Roman"/>
                <w:sz w:val="24"/>
                <w:szCs w:val="24"/>
              </w:rPr>
              <w:t xml:space="preserve"> [Электронный ресурс] // Реестр Примерных основных общеобразовательных программ Министерство образования и науки Российской Федерации. — </w:t>
            </w:r>
            <w:proofErr w:type="gramStart"/>
            <w:r w:rsidRPr="00CE2A10">
              <w:rPr>
                <w:rFonts w:ascii="Times New Roman" w:eastAsia="Times New Roman" w:hAnsi="Times New Roman" w:cs="Times New Roman"/>
                <w:sz w:val="24"/>
                <w:szCs w:val="24"/>
              </w:rPr>
              <w:t>URL :</w:t>
            </w:r>
            <w:proofErr w:type="spellStart"/>
            <w:proofErr w:type="gramEnd"/>
            <w:r w:rsidRPr="00CE2A10">
              <w:rPr>
                <w:rFonts w:ascii="Times New Roman" w:hAnsi="Times New Roman" w:cs="Times New Roman"/>
                <w:sz w:val="24"/>
                <w:szCs w:val="24"/>
              </w:rPr>
              <w:fldChar w:fldCharType="begin"/>
            </w:r>
            <w:r w:rsidRPr="00CE2A10">
              <w:rPr>
                <w:rFonts w:ascii="Times New Roman" w:hAnsi="Times New Roman" w:cs="Times New Roman"/>
                <w:sz w:val="24"/>
                <w:szCs w:val="24"/>
              </w:rPr>
              <w:instrText>HYPERLINK "http://fgosreestr.ru/reestr"</w:instrText>
            </w:r>
            <w:r w:rsidRPr="00CE2A10">
              <w:rPr>
                <w:rFonts w:ascii="Times New Roman" w:hAnsi="Times New Roman" w:cs="Times New Roman"/>
                <w:sz w:val="24"/>
                <w:szCs w:val="24"/>
              </w:rPr>
              <w:fldChar w:fldCharType="separate"/>
            </w:r>
            <w:r w:rsidRPr="00CE2A10">
              <w:rPr>
                <w:rFonts w:ascii="Times New Roman" w:eastAsia="Times New Roman" w:hAnsi="Times New Roman" w:cs="Times New Roman"/>
                <w:color w:val="0000FF"/>
                <w:sz w:val="24"/>
                <w:szCs w:val="24"/>
                <w:u w:val="single"/>
              </w:rPr>
              <w:t>http</w:t>
            </w:r>
            <w:proofErr w:type="spellEnd"/>
            <w:r w:rsidRPr="00CE2A10">
              <w:rPr>
                <w:rFonts w:ascii="Times New Roman" w:eastAsia="Times New Roman" w:hAnsi="Times New Roman" w:cs="Times New Roman"/>
                <w:color w:val="0000FF"/>
                <w:sz w:val="24"/>
                <w:szCs w:val="24"/>
                <w:u w:val="single"/>
              </w:rPr>
              <w:t>://fgosreestr.ru/</w:t>
            </w:r>
            <w:proofErr w:type="spellStart"/>
            <w:r w:rsidRPr="00CE2A10">
              <w:rPr>
                <w:rFonts w:ascii="Times New Roman" w:eastAsia="Times New Roman" w:hAnsi="Times New Roman" w:cs="Times New Roman"/>
                <w:color w:val="0000FF"/>
                <w:sz w:val="24"/>
                <w:szCs w:val="24"/>
                <w:u w:val="single"/>
              </w:rPr>
              <w:t>reestr</w:t>
            </w:r>
            <w:proofErr w:type="spellEnd"/>
            <w:r w:rsidRPr="00CE2A10">
              <w:rPr>
                <w:rFonts w:ascii="Times New Roman" w:hAnsi="Times New Roman" w:cs="Times New Roman"/>
                <w:sz w:val="24"/>
                <w:szCs w:val="24"/>
              </w:rPr>
              <w:fldChar w:fldCharType="end"/>
            </w:r>
          </w:p>
          <w:p w:rsidR="00CE2A10" w:rsidRPr="00CE2A10" w:rsidRDefault="00CE2A10" w:rsidP="00CE2A10">
            <w:pPr>
              <w:pStyle w:val="a5"/>
              <w:numPr>
                <w:ilvl w:val="0"/>
                <w:numId w:val="28"/>
              </w:numPr>
              <w:rPr>
                <w:rFonts w:ascii="Times New Roman" w:eastAsia="SimSun" w:hAnsi="Times New Roman" w:cs="Times New Roman"/>
                <w:sz w:val="24"/>
                <w:szCs w:val="24"/>
              </w:rPr>
            </w:pPr>
            <w:r w:rsidRPr="00CE2A10">
              <w:rPr>
                <w:rFonts w:ascii="Times New Roman" w:eastAsia="Times New Roman" w:hAnsi="Times New Roman" w:cs="Times New Roman"/>
                <w:sz w:val="24"/>
                <w:szCs w:val="24"/>
              </w:rPr>
              <w:t xml:space="preserve">Авторская программа по обществознанию Городецкая Н.И., </w:t>
            </w:r>
            <w:proofErr w:type="spellStart"/>
            <w:r w:rsidRPr="00CE2A10">
              <w:rPr>
                <w:rFonts w:ascii="Times New Roman" w:eastAsia="Times New Roman" w:hAnsi="Times New Roman" w:cs="Times New Roman"/>
                <w:sz w:val="24"/>
                <w:szCs w:val="24"/>
              </w:rPr>
              <w:t>Лазебникова</w:t>
            </w:r>
            <w:proofErr w:type="spellEnd"/>
            <w:r w:rsidRPr="00CE2A10">
              <w:rPr>
                <w:rFonts w:ascii="Times New Roman" w:eastAsia="Times New Roman" w:hAnsi="Times New Roman" w:cs="Times New Roman"/>
                <w:sz w:val="24"/>
                <w:szCs w:val="24"/>
              </w:rPr>
              <w:t xml:space="preserve"> А. Ю., Рутковская Е.  Л. («Обществознание. Базовый уровень»).</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Реализуемый УМК</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A98" w:rsidRPr="00CE2A10" w:rsidRDefault="00721A98" w:rsidP="00DA091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Боголюбов Л. Н., Аверьянов Ю. И., Белявский А. В. и др. Обществознание. 10 класс. Базовый уровень/ под ред. Л.Н.</w:t>
            </w:r>
            <w:r w:rsidR="00E230D0" w:rsidRPr="00CE2A10">
              <w:rPr>
                <w:rFonts w:ascii="Times New Roman" w:eastAsia="Times New Roman" w:hAnsi="Times New Roman" w:cs="Times New Roman"/>
                <w:color w:val="000000"/>
                <w:sz w:val="24"/>
                <w:szCs w:val="24"/>
              </w:rPr>
              <w:t xml:space="preserve"> </w:t>
            </w:r>
            <w:r w:rsidRPr="00CE2A10">
              <w:rPr>
                <w:rFonts w:ascii="Times New Roman" w:eastAsia="Times New Roman" w:hAnsi="Times New Roman" w:cs="Times New Roman"/>
                <w:color w:val="000000"/>
                <w:sz w:val="24"/>
                <w:szCs w:val="24"/>
              </w:rPr>
              <w:t xml:space="preserve">Боголюбова, А.Ю. </w:t>
            </w:r>
            <w:proofErr w:type="spellStart"/>
            <w:r w:rsidRPr="00CE2A10">
              <w:rPr>
                <w:rFonts w:ascii="Times New Roman" w:eastAsia="Times New Roman" w:hAnsi="Times New Roman" w:cs="Times New Roman"/>
                <w:color w:val="000000"/>
                <w:sz w:val="24"/>
                <w:szCs w:val="24"/>
              </w:rPr>
              <w:t>Лазебниковой</w:t>
            </w:r>
            <w:proofErr w:type="spellEnd"/>
            <w:r w:rsidRPr="00CE2A10">
              <w:rPr>
                <w:rFonts w:ascii="Times New Roman" w:eastAsia="Times New Roman" w:hAnsi="Times New Roman" w:cs="Times New Roman"/>
                <w:color w:val="000000"/>
                <w:sz w:val="24"/>
                <w:szCs w:val="24"/>
              </w:rPr>
              <w:t xml:space="preserve">, М.В. </w:t>
            </w:r>
            <w:proofErr w:type="spellStart"/>
            <w:r w:rsidRPr="00CE2A10">
              <w:rPr>
                <w:rFonts w:ascii="Times New Roman" w:eastAsia="Times New Roman" w:hAnsi="Times New Roman" w:cs="Times New Roman"/>
                <w:color w:val="000000"/>
                <w:sz w:val="24"/>
                <w:szCs w:val="24"/>
              </w:rPr>
              <w:t>Телюкиной</w:t>
            </w:r>
            <w:proofErr w:type="spellEnd"/>
            <w:r w:rsidRPr="00CE2A10">
              <w:rPr>
                <w:rFonts w:ascii="Times New Roman" w:eastAsia="Times New Roman" w:hAnsi="Times New Roman" w:cs="Times New Roman"/>
                <w:color w:val="000000"/>
                <w:sz w:val="24"/>
                <w:szCs w:val="24"/>
              </w:rPr>
              <w:t xml:space="preserve"> – М.: Просвещение, 2018.</w:t>
            </w:r>
          </w:p>
          <w:p w:rsidR="00721A98" w:rsidRPr="00CE2A10" w:rsidRDefault="00721A98" w:rsidP="00DA091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hAnsi="Times New Roman" w:cs="Times New Roman"/>
                <w:sz w:val="24"/>
                <w:szCs w:val="24"/>
              </w:rPr>
              <w:t>Боголюбов Л.Н.,</w:t>
            </w:r>
            <w:r w:rsidR="00E230D0" w:rsidRPr="00CE2A10">
              <w:rPr>
                <w:rFonts w:ascii="Times New Roman" w:hAnsi="Times New Roman" w:cs="Times New Roman"/>
                <w:sz w:val="24"/>
                <w:szCs w:val="24"/>
              </w:rPr>
              <w:t xml:space="preserve"> </w:t>
            </w:r>
            <w:r w:rsidRPr="00CE2A10">
              <w:rPr>
                <w:rFonts w:ascii="Times New Roman" w:hAnsi="Times New Roman" w:cs="Times New Roman"/>
                <w:sz w:val="24"/>
                <w:szCs w:val="24"/>
              </w:rPr>
              <w:t>Городецкая Н.И.,</w:t>
            </w:r>
            <w:r w:rsidR="00E230D0" w:rsidRPr="00CE2A10">
              <w:rPr>
                <w:rFonts w:ascii="Times New Roman" w:hAnsi="Times New Roman" w:cs="Times New Roman"/>
                <w:sz w:val="24"/>
                <w:szCs w:val="24"/>
              </w:rPr>
              <w:t xml:space="preserve"> </w:t>
            </w:r>
            <w:r w:rsidRPr="00CE2A10">
              <w:rPr>
                <w:rFonts w:ascii="Times New Roman" w:hAnsi="Times New Roman" w:cs="Times New Roman"/>
                <w:sz w:val="24"/>
                <w:szCs w:val="24"/>
              </w:rPr>
              <w:t xml:space="preserve">Иванова Л.Ф. и др. / Под ред. Боголюбова </w:t>
            </w:r>
            <w:proofErr w:type="gramStart"/>
            <w:r w:rsidRPr="00CE2A10">
              <w:rPr>
                <w:rFonts w:ascii="Times New Roman" w:hAnsi="Times New Roman" w:cs="Times New Roman"/>
                <w:sz w:val="24"/>
                <w:szCs w:val="24"/>
              </w:rPr>
              <w:t>Л.Н.,</w:t>
            </w:r>
            <w:proofErr w:type="spellStart"/>
            <w:r w:rsidRPr="00CE2A10">
              <w:rPr>
                <w:rFonts w:ascii="Times New Roman" w:hAnsi="Times New Roman" w:cs="Times New Roman"/>
                <w:sz w:val="24"/>
                <w:szCs w:val="24"/>
              </w:rPr>
              <w:t>Лазебниковой</w:t>
            </w:r>
            <w:proofErr w:type="spellEnd"/>
            <w:proofErr w:type="gramEnd"/>
            <w:r w:rsidRPr="00CE2A10">
              <w:rPr>
                <w:rFonts w:ascii="Times New Roman" w:hAnsi="Times New Roman" w:cs="Times New Roman"/>
                <w:sz w:val="24"/>
                <w:szCs w:val="24"/>
              </w:rPr>
              <w:t xml:space="preserve"> А.Ю.,</w:t>
            </w:r>
            <w:r w:rsidR="00E230D0" w:rsidRPr="00CE2A10">
              <w:rPr>
                <w:rFonts w:ascii="Times New Roman" w:hAnsi="Times New Roman" w:cs="Times New Roman"/>
                <w:sz w:val="24"/>
                <w:szCs w:val="24"/>
              </w:rPr>
              <w:t xml:space="preserve"> </w:t>
            </w:r>
            <w:r w:rsidRPr="00CE2A10">
              <w:rPr>
                <w:rFonts w:ascii="Times New Roman" w:hAnsi="Times New Roman" w:cs="Times New Roman"/>
                <w:sz w:val="24"/>
                <w:szCs w:val="24"/>
              </w:rPr>
              <w:t xml:space="preserve">Литвинова В.А. Обществознание. 11 </w:t>
            </w:r>
            <w:proofErr w:type="spellStart"/>
            <w:r w:rsidRPr="00CE2A10">
              <w:rPr>
                <w:rFonts w:ascii="Times New Roman" w:hAnsi="Times New Roman" w:cs="Times New Roman"/>
                <w:sz w:val="24"/>
                <w:szCs w:val="24"/>
              </w:rPr>
              <w:t>кл</w:t>
            </w:r>
            <w:proofErr w:type="spellEnd"/>
            <w:r w:rsidRPr="00CE2A10">
              <w:rPr>
                <w:rFonts w:ascii="Times New Roman" w:hAnsi="Times New Roman" w:cs="Times New Roman"/>
                <w:sz w:val="24"/>
                <w:szCs w:val="24"/>
              </w:rPr>
              <w:t>. М., Просвещение.</w:t>
            </w:r>
            <w:r w:rsidR="009A0CB8" w:rsidRPr="00CE2A10">
              <w:rPr>
                <w:rFonts w:ascii="Times New Roman" w:hAnsi="Times New Roman" w:cs="Times New Roman"/>
                <w:sz w:val="24"/>
                <w:szCs w:val="24"/>
              </w:rPr>
              <w:t>2019</w:t>
            </w:r>
          </w:p>
          <w:p w:rsidR="00CE7B6D" w:rsidRPr="00DA091D" w:rsidRDefault="00CE7B6D" w:rsidP="00DA091D">
            <w:pPr>
              <w:pStyle w:val="2"/>
              <w:shd w:val="clear" w:color="auto" w:fill="FFFFFF"/>
              <w:spacing w:before="0" w:after="240" w:line="240" w:lineRule="auto"/>
              <w:outlineLvl w:val="1"/>
              <w:rPr>
                <w:rFonts w:ascii="Times New Roman" w:hAnsi="Times New Roman" w:cs="Times New Roman"/>
                <w:b w:val="0"/>
                <w:bCs w:val="0"/>
                <w:color w:val="333333"/>
                <w:sz w:val="24"/>
                <w:szCs w:val="24"/>
              </w:rPr>
            </w:pP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 xml:space="preserve">Цели и задачи изучения предмета </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91D" w:rsidRPr="00CE2A10" w:rsidRDefault="003C3EBF" w:rsidP="00DA091D">
            <w:pPr>
              <w:spacing w:line="240" w:lineRule="auto"/>
              <w:rPr>
                <w:rFonts w:ascii="Times New Roman" w:eastAsia="Times New Roman" w:hAnsi="Times New Roman" w:cs="Times New Roman"/>
                <w:sz w:val="24"/>
                <w:szCs w:val="24"/>
              </w:rPr>
            </w:pPr>
            <w:r w:rsidRPr="00CE2A10">
              <w:rPr>
                <w:rFonts w:ascii="Times New Roman" w:hAnsi="Times New Roman" w:cs="Times New Roman"/>
                <w:sz w:val="24"/>
                <w:szCs w:val="24"/>
              </w:rPr>
              <w:t xml:space="preserve">   </w:t>
            </w:r>
            <w:r w:rsidR="00DA091D" w:rsidRPr="00CE2A10">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A091D" w:rsidRPr="00CE2A10" w:rsidRDefault="00DA091D" w:rsidP="00DA091D">
            <w:pPr>
              <w:spacing w:line="240" w:lineRule="auto"/>
              <w:rPr>
                <w:rFonts w:ascii="Times New Roman" w:hAnsi="Times New Roman" w:cs="Times New Roman"/>
                <w:sz w:val="24"/>
                <w:szCs w:val="24"/>
              </w:rPr>
            </w:pPr>
            <w:r w:rsidRPr="00CE2A10">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базовым понятийным аппаратом социальных наук;</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E7B6D" w:rsidRPr="00DA091D" w:rsidRDefault="00CE7B6D" w:rsidP="00DA091D">
            <w:pPr>
              <w:pStyle w:val="a4"/>
              <w:tabs>
                <w:tab w:val="left" w:pos="402"/>
              </w:tabs>
              <w:ind w:left="33"/>
              <w:jc w:val="both"/>
              <w:rPr>
                <w:rFonts w:ascii="Times New Roman" w:hAnsi="Times New Roman" w:cs="Times New Roman"/>
                <w:sz w:val="24"/>
                <w:szCs w:val="24"/>
              </w:rPr>
            </w:pP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bookmarkStart w:id="0" w:name="_GoBack" w:colFirst="1" w:colLast="1"/>
            <w:r w:rsidRPr="00DA091D">
              <w:rPr>
                <w:rStyle w:val="Zag11"/>
                <w:rFonts w:ascii="Times New Roman" w:eastAsia="@Arial Unicode MS" w:hAnsi="Times New Roman" w:cs="Times New Roman"/>
                <w:bCs/>
                <w:sz w:val="24"/>
                <w:szCs w:val="24"/>
              </w:rPr>
              <w:lastRenderedPageBreak/>
              <w:t>Срок реализации программы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CE2A10" w:rsidRDefault="00DA091D" w:rsidP="00DA091D">
            <w:pPr>
              <w:tabs>
                <w:tab w:val="left" w:pos="402"/>
              </w:tabs>
              <w:spacing w:line="240" w:lineRule="auto"/>
              <w:ind w:left="33"/>
              <w:jc w:val="both"/>
              <w:rPr>
                <w:rFonts w:ascii="Times New Roman" w:hAnsi="Times New Roman" w:cs="Times New Roman"/>
                <w:sz w:val="24"/>
                <w:szCs w:val="24"/>
              </w:rPr>
            </w:pPr>
            <w:r w:rsidRPr="00CE2A10">
              <w:rPr>
                <w:rFonts w:ascii="Times New Roman" w:hAnsi="Times New Roman" w:cs="Times New Roman"/>
                <w:sz w:val="24"/>
                <w:szCs w:val="24"/>
              </w:rPr>
              <w:t>2 года</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Место учебного предмета в учебном плане</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B6D" w:rsidRPr="00CE2A10" w:rsidRDefault="00CE7B6D" w:rsidP="00DA091D">
            <w:pPr>
              <w:tabs>
                <w:tab w:val="left" w:pos="402"/>
              </w:tabs>
              <w:spacing w:line="240" w:lineRule="auto"/>
              <w:ind w:left="33"/>
              <w:jc w:val="both"/>
              <w:rPr>
                <w:rFonts w:ascii="Times New Roman" w:hAnsi="Times New Roman" w:cs="Times New Roman"/>
                <w:sz w:val="24"/>
                <w:szCs w:val="24"/>
              </w:rPr>
            </w:pPr>
            <w:r w:rsidRPr="00CE2A10">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w:t>
            </w:r>
            <w:proofErr w:type="gramStart"/>
            <w:r w:rsidRPr="00CE2A10">
              <w:rPr>
                <w:rFonts w:ascii="Times New Roman" w:hAnsi="Times New Roman" w:cs="Times New Roman"/>
                <w:sz w:val="24"/>
                <w:szCs w:val="24"/>
              </w:rPr>
              <w:t>Федерации  предусматривает</w:t>
            </w:r>
            <w:proofErr w:type="gramEnd"/>
            <w:r w:rsidRPr="00CE2A10">
              <w:rPr>
                <w:rFonts w:ascii="Times New Roman" w:hAnsi="Times New Roman" w:cs="Times New Roman"/>
                <w:sz w:val="24"/>
                <w:szCs w:val="24"/>
              </w:rPr>
              <w:t xml:space="preserve"> обязательное изучение </w:t>
            </w:r>
            <w:r w:rsidR="003C3EBF" w:rsidRPr="00CE2A10">
              <w:rPr>
                <w:rFonts w:ascii="Times New Roman" w:hAnsi="Times New Roman" w:cs="Times New Roman"/>
                <w:sz w:val="24"/>
                <w:szCs w:val="24"/>
              </w:rPr>
              <w:t xml:space="preserve"> </w:t>
            </w:r>
            <w:r w:rsidR="00721A98" w:rsidRPr="00CE2A10">
              <w:rPr>
                <w:rFonts w:ascii="Times New Roman" w:hAnsi="Times New Roman" w:cs="Times New Roman"/>
                <w:sz w:val="24"/>
                <w:szCs w:val="24"/>
              </w:rPr>
              <w:t xml:space="preserve">обществознания </w:t>
            </w:r>
            <w:r w:rsidRPr="00CE2A10">
              <w:rPr>
                <w:rFonts w:ascii="Times New Roman" w:hAnsi="Times New Roman" w:cs="Times New Roman"/>
                <w:sz w:val="24"/>
                <w:szCs w:val="24"/>
              </w:rPr>
              <w:t xml:space="preserve"> на этапе </w:t>
            </w:r>
            <w:r w:rsidR="003C3EBF" w:rsidRPr="00CE2A10">
              <w:rPr>
                <w:rFonts w:ascii="Times New Roman" w:hAnsi="Times New Roman" w:cs="Times New Roman"/>
                <w:sz w:val="24"/>
                <w:szCs w:val="24"/>
              </w:rPr>
              <w:t>среднего</w:t>
            </w:r>
            <w:r w:rsidRPr="00CE2A10">
              <w:rPr>
                <w:rFonts w:ascii="Times New Roman" w:hAnsi="Times New Roman" w:cs="Times New Roman"/>
                <w:sz w:val="24"/>
                <w:szCs w:val="24"/>
              </w:rPr>
              <w:t xml:space="preserve"> общего образования в объеме </w:t>
            </w:r>
            <w:r w:rsidR="00721A98" w:rsidRPr="00CE2A10">
              <w:rPr>
                <w:rFonts w:ascii="Times New Roman" w:hAnsi="Times New Roman" w:cs="Times New Roman"/>
                <w:sz w:val="24"/>
                <w:szCs w:val="24"/>
              </w:rPr>
              <w:t xml:space="preserve">10 класс - </w:t>
            </w:r>
            <w:r w:rsidR="008208CF" w:rsidRPr="00CE2A10">
              <w:rPr>
                <w:rFonts w:ascii="Times New Roman" w:hAnsi="Times New Roman" w:cs="Times New Roman"/>
                <w:sz w:val="24"/>
                <w:szCs w:val="24"/>
              </w:rPr>
              <w:t>68 часов</w:t>
            </w:r>
            <w:r w:rsidR="00721A98" w:rsidRPr="00CE2A10">
              <w:rPr>
                <w:rFonts w:ascii="Times New Roman" w:hAnsi="Times New Roman" w:cs="Times New Roman"/>
                <w:sz w:val="24"/>
                <w:szCs w:val="24"/>
              </w:rPr>
              <w:t xml:space="preserve">, 11 класс – 68 часов. Итого </w:t>
            </w:r>
            <w:r w:rsidR="00DA091D" w:rsidRPr="00CE2A10">
              <w:rPr>
                <w:rFonts w:ascii="Times New Roman" w:hAnsi="Times New Roman" w:cs="Times New Roman"/>
                <w:sz w:val="24"/>
                <w:szCs w:val="24"/>
              </w:rPr>
              <w:t>13</w:t>
            </w:r>
            <w:r w:rsidR="00721A98" w:rsidRPr="00CE2A10">
              <w:rPr>
                <w:rFonts w:ascii="Times New Roman" w:hAnsi="Times New Roman" w:cs="Times New Roman"/>
                <w:sz w:val="24"/>
                <w:szCs w:val="24"/>
              </w:rPr>
              <w:t>6</w:t>
            </w:r>
            <w:r w:rsidR="00DA091D" w:rsidRPr="00CE2A10">
              <w:rPr>
                <w:rFonts w:ascii="Times New Roman" w:hAnsi="Times New Roman" w:cs="Times New Roman"/>
                <w:sz w:val="24"/>
                <w:szCs w:val="24"/>
              </w:rPr>
              <w:t xml:space="preserve"> часов</w:t>
            </w:r>
            <w:r w:rsidRPr="00CE2A10">
              <w:rPr>
                <w:rFonts w:ascii="Times New Roman" w:hAnsi="Times New Roman" w:cs="Times New Roman"/>
                <w:sz w:val="24"/>
                <w:szCs w:val="24"/>
              </w:rPr>
              <w:t xml:space="preserve"> </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Результаты освоения учебного предмета (требования к выпускнику)</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Требования к результатам обучения предполагают реализацию </w:t>
            </w:r>
            <w:proofErr w:type="spellStart"/>
            <w:r w:rsidRPr="00CE2A10">
              <w:rPr>
                <w:rFonts w:ascii="Times New Roman" w:eastAsia="Times New Roman" w:hAnsi="Times New Roman" w:cs="Times New Roman"/>
                <w:color w:val="000000"/>
                <w:sz w:val="24"/>
                <w:szCs w:val="24"/>
              </w:rPr>
              <w:t>деятельностного</w:t>
            </w:r>
            <w:proofErr w:type="spellEnd"/>
            <w:r w:rsidRPr="00CE2A10">
              <w:rPr>
                <w:rFonts w:ascii="Times New Roman" w:eastAsia="Times New Roman" w:hAnsi="Times New Roman" w:cs="Times New Roman"/>
                <w:color w:val="000000"/>
                <w:sz w:val="24"/>
                <w:szCs w:val="24"/>
              </w:rPr>
              <w:t xml:space="preserve">, </w:t>
            </w:r>
            <w:proofErr w:type="spellStart"/>
            <w:r w:rsidRPr="00CE2A10">
              <w:rPr>
                <w:rFonts w:ascii="Times New Roman" w:eastAsia="Times New Roman" w:hAnsi="Times New Roman" w:cs="Times New Roman"/>
                <w:color w:val="000000"/>
                <w:sz w:val="24"/>
                <w:szCs w:val="24"/>
              </w:rPr>
              <w:t>компетентностного</w:t>
            </w:r>
            <w:proofErr w:type="spellEnd"/>
            <w:r w:rsidRPr="00CE2A10">
              <w:rPr>
                <w:rFonts w:ascii="Times New Roman" w:eastAsia="Times New Roman" w:hAnsi="Times New Roman" w:cs="Times New Roman"/>
                <w:color w:val="000000"/>
                <w:sz w:val="24"/>
                <w:szCs w:val="24"/>
              </w:rPr>
              <w:t>, дифференцированного, проблемного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Личностные результаты:</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готовность к служению Отечеству, его защите;</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w:t>
            </w:r>
            <w:proofErr w:type="gramStart"/>
            <w:r w:rsidRPr="00CE2A10">
              <w:rPr>
                <w:rFonts w:ascii="Times New Roman" w:eastAsia="Times New Roman" w:hAnsi="Times New Roman" w:cs="Times New Roman"/>
                <w:color w:val="000000"/>
                <w:sz w:val="24"/>
                <w:szCs w:val="24"/>
              </w:rPr>
              <w:t>так же</w:t>
            </w:r>
            <w:proofErr w:type="gramEnd"/>
            <w:r w:rsidRPr="00CE2A10">
              <w:rPr>
                <w:rFonts w:ascii="Times New Roman" w:eastAsia="Times New Roman" w:hAnsi="Times New Roman" w:cs="Times New Roman"/>
                <w:color w:val="000000"/>
                <w:sz w:val="24"/>
                <w:szCs w:val="24"/>
              </w:rPr>
              <w:t xml:space="preserve"> раз личных форм общественного сознания, осознание своего места в поликультурном мире;</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нравственное сознание и поведение на основе усвоения общечеловеческих ценностей;</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ответственное отношение к созданию семьи на основе осознанного принятия ценностей семейной жизни.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b/>
                <w:bCs/>
                <w:color w:val="000000"/>
                <w:sz w:val="24"/>
                <w:szCs w:val="24"/>
                <w:u w:val="single"/>
              </w:rPr>
              <w:t>Метапредметные</w:t>
            </w:r>
            <w:proofErr w:type="spellEnd"/>
            <w:r w:rsidRPr="00CE2A10">
              <w:rPr>
                <w:rFonts w:ascii="Times New Roman" w:eastAsia="Times New Roman" w:hAnsi="Times New Roman" w:cs="Times New Roman"/>
                <w:b/>
                <w:bCs/>
                <w:color w:val="000000"/>
                <w:sz w:val="24"/>
                <w:szCs w:val="24"/>
                <w:u w:val="single"/>
              </w:rPr>
              <w:t xml:space="preserve"> результаты</w:t>
            </w:r>
            <w:r w:rsidRPr="00CE2A10">
              <w:rPr>
                <w:rFonts w:ascii="Times New Roman" w:eastAsia="Times New Roman" w:hAnsi="Times New Roman" w:cs="Times New Roman"/>
                <w:color w:val="000000"/>
                <w:sz w:val="24"/>
                <w:szCs w:val="24"/>
              </w:rPr>
              <w:t> изучения обществознания выражаются в следующих качествах:</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регулятивные:</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познавательные:</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определять назначение и функции различных социальных институтов;</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коммуникативные:</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работать индивидуально и в группе: находить общее решение и разрешать конфликты на основе согласования позиций и учёта интересов;</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формулировать, аргументировать и отстаивать своё мнение;</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планирования и регуляции своей деятельности;</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устной и письменной речью, монологической контекстной речью.</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Предметными результатами</w:t>
            </w:r>
            <w:r w:rsidRPr="00CE2A10">
              <w:rPr>
                <w:rFonts w:ascii="Times New Roman" w:eastAsia="Times New Roman" w:hAnsi="Times New Roman" w:cs="Times New Roman"/>
                <w:color w:val="000000"/>
                <w:sz w:val="24"/>
                <w:szCs w:val="24"/>
              </w:rPr>
              <w:t> освоения на базовом уровне выпускниками полной средней школы содержания программы по обществознанию являются: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понимание общества как целостной развивающейся системы в единстве и взаимодействии основных сфер и институтов, </w:t>
            </w:r>
            <w:r w:rsidRPr="00CE2A10">
              <w:rPr>
                <w:rFonts w:ascii="Times New Roman" w:eastAsia="Times New Roman" w:hAnsi="Times New Roman" w:cs="Times New Roman"/>
                <w:color w:val="000000"/>
                <w:sz w:val="24"/>
                <w:szCs w:val="24"/>
              </w:rPr>
              <w:lastRenderedPageBreak/>
              <w:t>осознание основных проблем, тенденций и возможных перспектив общественного развития;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базовым понятийным аппаратом социальных наук;</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основными обществоведческими понятиями и терминами как познавательными средствами окружающей социальной действительности;</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представлений о методах познания социальных явлений и процессов;</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умениями применять полученные знания в повседневной жизни, прогнозировать последствия принимаемых решений;</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мотивация к самостоятельному изучению общественных дисциплин, развитие интереса к их проблематике;</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уважение ценностей иных культур, конфессий и мировоззрений, осознание глобальных проблем современности, своей роли в их решении.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br/>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Общество как способ объединения и взаимодействия людей</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roofErr w:type="gramStart"/>
            <w:r w:rsidRPr="00CE2A10">
              <w:rPr>
                <w:rFonts w:ascii="Times New Roman" w:eastAsia="Times New Roman" w:hAnsi="Times New Roman" w:cs="Times New Roman"/>
                <w:b/>
                <w:bCs/>
                <w:color w:val="000000"/>
                <w:sz w:val="24"/>
                <w:szCs w:val="24"/>
              </w:rPr>
              <w:t>Учащийся  научится</w:t>
            </w:r>
            <w:proofErr w:type="gramEnd"/>
            <w:r w:rsidRPr="00CE2A10">
              <w:rPr>
                <w:rFonts w:ascii="Times New Roman" w:eastAsia="Times New Roman" w:hAnsi="Times New Roman" w:cs="Times New Roman"/>
                <w:b/>
                <w:bCs/>
                <w:color w:val="000000"/>
                <w:sz w:val="24"/>
                <w:szCs w:val="24"/>
              </w:rPr>
              <w:t>:</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раскрывать, опираясь на примеры, смысл понятия «общество»;</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устанавливать и конкретизировать примерами взаимосвязь человека и его естественной среды обитания;</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общество как целостную социальную систему, сферы жизни общества и социальные институты;</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роль социальных институтов в жизни общества;</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исторические типы обществ по их признакам, объяснять причины перехода от одного типа общества к другому;</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смысл понятий «общественный прогресс» и «общественный регресс», конкретизировать их примерами;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сущность и оценивать последствия глобализации;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обосновывать необходимость коллективных усилий для решения глобальных проблем современности;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в социальной информации о современном обществе факты, оценочные утверждения, гипотетические суждения.</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конкретизировать примерами факты социальной жизни, функции общества и его подсистем, взаимосвязь подсистем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возможности и риски современного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причинно-следственные связи в динамике социальных изменений;</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факторы процесса глобализации в современном мире;</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прогнозировать последствия влияния глобализации на различные сферы жизни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социальные причины и моделировать последствия экономического кризиса;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и иллюстрировать с помощью материалов средств массовой информации (СМИ) тенденции и перспективы общественного развития.</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 xml:space="preserve">Социальная и </w:t>
            </w:r>
            <w:proofErr w:type="spellStart"/>
            <w:r w:rsidRPr="00CE2A10">
              <w:rPr>
                <w:rFonts w:ascii="Times New Roman" w:eastAsia="Times New Roman" w:hAnsi="Times New Roman" w:cs="Times New Roman"/>
                <w:b/>
                <w:bCs/>
                <w:color w:val="000000"/>
                <w:sz w:val="24"/>
                <w:szCs w:val="24"/>
              </w:rPr>
              <w:t>деятельностная</w:t>
            </w:r>
            <w:proofErr w:type="spellEnd"/>
            <w:r w:rsidRPr="00CE2A10">
              <w:rPr>
                <w:rFonts w:ascii="Times New Roman" w:eastAsia="Times New Roman" w:hAnsi="Times New Roman" w:cs="Times New Roman"/>
                <w:b/>
                <w:bCs/>
                <w:color w:val="000000"/>
                <w:sz w:val="24"/>
                <w:szCs w:val="24"/>
              </w:rPr>
              <w:t xml:space="preserve"> сущность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специфику социального в человеке;</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и конкретизировать факторы социализации, типы мировоззрения;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и классифицировать потребности человека, иллюстрировать проявления потребностей, связи потребностей и деятельности;</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раскрывать с помощью примеров структуру, мотивы и конкретные виды деятельности;</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моделировать практические ситуации, связанные с различными мотивами и видами деятельности людей;</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находить и извлекать информацию о деятельности людей из различных неадаптированных источников;</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исследовать практические ситуации, связанные с познанием человеком природы, общества и самого себя;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сравнивать формы познания, виды человеческих знаний, критерии истины, процессы познания природы и общества;</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выполнять познавательные и практические задания, основанные на ситуациях, связанных с социальной и </w:t>
            </w:r>
            <w:proofErr w:type="spellStart"/>
            <w:r w:rsidRPr="00CE2A10">
              <w:rPr>
                <w:rFonts w:ascii="Times New Roman" w:eastAsia="Times New Roman" w:hAnsi="Times New Roman" w:cs="Times New Roman"/>
                <w:color w:val="000000"/>
                <w:sz w:val="24"/>
                <w:szCs w:val="24"/>
              </w:rPr>
              <w:t>деятельностной</w:t>
            </w:r>
            <w:proofErr w:type="spellEnd"/>
            <w:r w:rsidRPr="00CE2A10">
              <w:rPr>
                <w:rFonts w:ascii="Times New Roman" w:eastAsia="Times New Roman" w:hAnsi="Times New Roman" w:cs="Times New Roman"/>
                <w:color w:val="000000"/>
                <w:sz w:val="24"/>
                <w:szCs w:val="24"/>
              </w:rPr>
              <w:t xml:space="preserve"> сущностью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roofErr w:type="gramStart"/>
            <w:r w:rsidRPr="00CE2A10">
              <w:rPr>
                <w:rFonts w:ascii="Times New Roman" w:eastAsia="Times New Roman" w:hAnsi="Times New Roman" w:cs="Times New Roman"/>
                <w:b/>
                <w:bCs/>
                <w:color w:val="000000"/>
                <w:sz w:val="24"/>
                <w:szCs w:val="24"/>
              </w:rPr>
              <w:t>Учащийся  получит</w:t>
            </w:r>
            <w:proofErr w:type="gramEnd"/>
            <w:r w:rsidRPr="00CE2A10">
              <w:rPr>
                <w:rFonts w:ascii="Times New Roman" w:eastAsia="Times New Roman" w:hAnsi="Times New Roman" w:cs="Times New Roman"/>
                <w:b/>
                <w:bCs/>
                <w:color w:val="000000"/>
                <w:sz w:val="24"/>
                <w:szCs w:val="24"/>
              </w:rPr>
              <w:t xml:space="preserve"> возможность научиться:</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сознание человека, его структуру;</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на примерах уникальность человека как индивидуальности;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выделять основания различных классификаций видов деятельности;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выражать и аргументировать собственную позицию по вопросу познаваемости мира и человека;</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методы научного познания;</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обращаясь к примерам, возможности индивидуальной самореализации;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исследовать практические ситуации, связные с адекватной и неадекватной самооценкой;</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роль мировоззрения в жизни человека;</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на конкретных примерах взаимосвязь свободы и ответственности как необходимых условий жизнедеятельности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Право на защиту человека и гражданина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причины возникновения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владеть основными правовыми понятиями и терминами, уметь раскрывать их смысл;</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приводить примеры, иллюстрирующие понимание содержания правовых понятий;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указывать элемент правовой системы, раскрывать взаимосвязь элементов правовой системы;</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функциональные, иерархические и другие связи внутри правовой системы;</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нормы обычаев, морали и права, нравственные и правовые нормы, их связь с определённой системой ценностей;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анализировать, приводить аргументы, делать выводы при работе с различными источниками правовой информации;</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источники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нормативно-правовые акты по их юридической силе в системе источников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Конституцию РФ как основной закон прямого действия, иллюстрировать примерами указанные признаки Конституции РФ;</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конституционные права и обязанности граждан, раскрывать взаимосвязь прав и обязанностей;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перечислять правоохранительные органы в российской правовой системе;</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указывать виды деятельности, входящие в сферу компетенции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значение права для современного социума и становления демократического правового государства.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характеризовать </w:t>
            </w:r>
            <w:proofErr w:type="gramStart"/>
            <w:r w:rsidRPr="00CE2A10">
              <w:rPr>
                <w:rFonts w:ascii="Times New Roman" w:eastAsia="Times New Roman" w:hAnsi="Times New Roman" w:cs="Times New Roman"/>
                <w:color w:val="000000"/>
                <w:sz w:val="24"/>
                <w:szCs w:val="24"/>
              </w:rPr>
              <w:t>право</w:t>
            </w:r>
            <w:proofErr w:type="gramEnd"/>
            <w:r w:rsidRPr="00CE2A10">
              <w:rPr>
                <w:rFonts w:ascii="Times New Roman" w:eastAsia="Times New Roman" w:hAnsi="Times New Roman" w:cs="Times New Roman"/>
                <w:color w:val="000000"/>
                <w:sz w:val="24"/>
                <w:szCs w:val="24"/>
              </w:rPr>
              <w:t xml:space="preserve"> как целостную систему, как достижение культуры и его значение для становления и развития цивилизации;</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осознавать ценности Конституции РФ как основного закона страны;</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признавать ценность прав человека и гражданина и необходимость их уважения;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ориентироваться в различных, в том числе и неадаптированных, источниках права и находить необходимую правовую информацию;</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выбирать адекватные возникшей правовой ситуации способы правомерного поведения;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формулировать нравственные и правовые суждения и оценки, обосновывать их связь с определённой системой ценностей, аргументировать собственную позицию;</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уметь соотносить свои действия с возможными правовыми последствиями;</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использовать правовые нормы как средство защиты своих прав и прав людей, нуждающихся в правовой защите;</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понимать взаимосвязь прав и обязанностей, необходимость соблюдения юридических обязанностей.</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Мир культуры и духовное развитие личности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roofErr w:type="gramStart"/>
            <w:r w:rsidRPr="00CE2A10">
              <w:rPr>
                <w:rFonts w:ascii="Times New Roman" w:eastAsia="Times New Roman" w:hAnsi="Times New Roman" w:cs="Times New Roman"/>
                <w:b/>
                <w:bCs/>
                <w:color w:val="000000"/>
                <w:sz w:val="24"/>
                <w:szCs w:val="24"/>
              </w:rPr>
              <w:t>Учащийся  научится</w:t>
            </w:r>
            <w:proofErr w:type="gramEnd"/>
            <w:r w:rsidRPr="00CE2A10">
              <w:rPr>
                <w:rFonts w:ascii="Times New Roman" w:eastAsia="Times New Roman" w:hAnsi="Times New Roman" w:cs="Times New Roman"/>
                <w:b/>
                <w:bCs/>
                <w:color w:val="000000"/>
                <w:sz w:val="24"/>
                <w:szCs w:val="24"/>
              </w:rPr>
              <w:t>:</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раскрывать, опираясь на примеры, широкий смысл понятия «культура», связь духовной и материальной культуры;</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значение понятия «диалог культур»;</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иллюстрировать проявления патриотизма фактами социальной жизни;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распознавать формы культуры, сопоставлять их функции и признаки;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давать моральную оценку конкретным поступкам людей и их отношениям;</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причины и значение исторического и этнического многообразия культур;</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с позиций толерантности информацию из различных источников по вопросу диалога культур;</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определять и конкретизировать примерами факты социальной жизни и функции различных форм культуры;</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смысл понятий «ценности» и «идеалы», конкретизировать их примерами социальных ценностей;</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сущность гуманизма;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значение свободы совести для развития человека и общества;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аргументировать необходимость нравственного поведения и собственного морального выбора;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выражать собственное отношение к роли самообразования и духовного развития в жизни человека;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находить формы и способы конструктивного взаимодействия людей с разными убеждениями культурными ценностями.</w:t>
            </w:r>
          </w:p>
          <w:p w:rsidR="00CE7B6D" w:rsidRPr="00CE2A10" w:rsidRDefault="00CE7B6D" w:rsidP="00DA091D">
            <w:pPr>
              <w:pStyle w:val="a4"/>
              <w:tabs>
                <w:tab w:val="left" w:pos="402"/>
              </w:tabs>
              <w:ind w:left="33"/>
              <w:jc w:val="both"/>
              <w:rPr>
                <w:rFonts w:ascii="Times New Roman" w:hAnsi="Times New Roman" w:cs="Times New Roman"/>
                <w:sz w:val="24"/>
                <w:szCs w:val="24"/>
              </w:rPr>
            </w:pPr>
          </w:p>
        </w:tc>
      </w:tr>
      <w:bookmarkEnd w:id="0"/>
    </w:tbl>
    <w:p w:rsidR="00CE7B6D" w:rsidRPr="00DA091D" w:rsidRDefault="00CE7B6D" w:rsidP="00DA091D">
      <w:pPr>
        <w:spacing w:line="240" w:lineRule="auto"/>
        <w:rPr>
          <w:rFonts w:ascii="Times New Roman" w:hAnsi="Times New Roman" w:cs="Times New Roman"/>
          <w:sz w:val="24"/>
          <w:szCs w:val="24"/>
        </w:rPr>
      </w:pPr>
    </w:p>
    <w:p w:rsidR="009B5049" w:rsidRPr="00DA091D" w:rsidRDefault="009B5049" w:rsidP="00DA091D">
      <w:pPr>
        <w:spacing w:line="240" w:lineRule="auto"/>
        <w:rPr>
          <w:rFonts w:ascii="Times New Roman" w:hAnsi="Times New Roman" w:cs="Times New Roman"/>
        </w:rPr>
      </w:pPr>
    </w:p>
    <w:sectPr w:rsidR="009B5049" w:rsidRPr="00DA091D" w:rsidSect="00433439">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856"/>
    <w:multiLevelType w:val="multilevel"/>
    <w:tmpl w:val="B96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F53AB8"/>
    <w:multiLevelType w:val="multilevel"/>
    <w:tmpl w:val="A5D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B3BEA"/>
    <w:multiLevelType w:val="hybridMultilevel"/>
    <w:tmpl w:val="73F0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C20C1"/>
    <w:multiLevelType w:val="hybridMultilevel"/>
    <w:tmpl w:val="C6F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24C81"/>
    <w:multiLevelType w:val="multilevel"/>
    <w:tmpl w:val="5E0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28270A"/>
    <w:multiLevelType w:val="multilevel"/>
    <w:tmpl w:val="A5F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E1D49"/>
    <w:multiLevelType w:val="hybridMultilevel"/>
    <w:tmpl w:val="C3E22C42"/>
    <w:lvl w:ilvl="0" w:tplc="CDE083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70414"/>
    <w:multiLevelType w:val="hybridMultilevel"/>
    <w:tmpl w:val="879C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3808DF"/>
    <w:multiLevelType w:val="hybridMultilevel"/>
    <w:tmpl w:val="1846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DD53BA"/>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5B20538"/>
    <w:multiLevelType w:val="multilevel"/>
    <w:tmpl w:val="AEF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635F4"/>
    <w:multiLevelType w:val="hybridMultilevel"/>
    <w:tmpl w:val="357A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803430"/>
    <w:multiLevelType w:val="hybridMultilevel"/>
    <w:tmpl w:val="D9424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D45673"/>
    <w:multiLevelType w:val="multilevel"/>
    <w:tmpl w:val="893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E10EE"/>
    <w:multiLevelType w:val="multilevel"/>
    <w:tmpl w:val="3732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52509"/>
    <w:multiLevelType w:val="multilevel"/>
    <w:tmpl w:val="08A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33F88"/>
    <w:multiLevelType w:val="multilevel"/>
    <w:tmpl w:val="1D2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62D19"/>
    <w:multiLevelType w:val="multilevel"/>
    <w:tmpl w:val="892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43BE0"/>
    <w:multiLevelType w:val="multilevel"/>
    <w:tmpl w:val="701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94133"/>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15C1E52"/>
    <w:multiLevelType w:val="multilevel"/>
    <w:tmpl w:val="C64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C0B04"/>
    <w:multiLevelType w:val="multilevel"/>
    <w:tmpl w:val="A3A68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A5802"/>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6C7145B"/>
    <w:multiLevelType w:val="multilevel"/>
    <w:tmpl w:val="1BD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25"/>
  </w:num>
  <w:num w:numId="4">
    <w:abstractNumId w:val="3"/>
  </w:num>
  <w:num w:numId="5">
    <w:abstractNumId w:val="8"/>
  </w:num>
  <w:num w:numId="6">
    <w:abstractNumId w:val="1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5"/>
  </w:num>
  <w:num w:numId="11">
    <w:abstractNumId w:val="6"/>
  </w:num>
  <w:num w:numId="12">
    <w:abstractNumId w:val="2"/>
  </w:num>
  <w:num w:numId="13">
    <w:abstractNumId w:val="17"/>
  </w:num>
  <w:num w:numId="14">
    <w:abstractNumId w:val="5"/>
  </w:num>
  <w:num w:numId="15">
    <w:abstractNumId w:val="16"/>
  </w:num>
  <w:num w:numId="16">
    <w:abstractNumId w:val="26"/>
  </w:num>
  <w:num w:numId="17">
    <w:abstractNumId w:val="22"/>
  </w:num>
  <w:num w:numId="18">
    <w:abstractNumId w:val="7"/>
  </w:num>
  <w:num w:numId="19">
    <w:abstractNumId w:val="20"/>
  </w:num>
  <w:num w:numId="20">
    <w:abstractNumId w:val="19"/>
  </w:num>
  <w:num w:numId="21">
    <w:abstractNumId w:val="0"/>
  </w:num>
  <w:num w:numId="22">
    <w:abstractNumId w:val="18"/>
  </w:num>
  <w:num w:numId="23">
    <w:abstractNumId w:val="12"/>
  </w:num>
  <w:num w:numId="24">
    <w:abstractNumId w:val="23"/>
  </w:num>
  <w:num w:numId="25">
    <w:abstractNumId w:val="1"/>
  </w:num>
  <w:num w:numId="26">
    <w:abstractNumId w:val="21"/>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7B6D"/>
    <w:rsid w:val="00224F8E"/>
    <w:rsid w:val="003C3EBF"/>
    <w:rsid w:val="005E4A81"/>
    <w:rsid w:val="006A532D"/>
    <w:rsid w:val="00721A98"/>
    <w:rsid w:val="0074307F"/>
    <w:rsid w:val="007E52C5"/>
    <w:rsid w:val="00812FB0"/>
    <w:rsid w:val="008208CF"/>
    <w:rsid w:val="009A0CB8"/>
    <w:rsid w:val="009A52C5"/>
    <w:rsid w:val="009B5049"/>
    <w:rsid w:val="00BF5A7C"/>
    <w:rsid w:val="00CE2A10"/>
    <w:rsid w:val="00CE7B6D"/>
    <w:rsid w:val="00DA091D"/>
    <w:rsid w:val="00E230D0"/>
    <w:rsid w:val="00E5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4CCE6-53AB-4292-821A-9CAADD8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7B6D"/>
    <w:pPr>
      <w:spacing w:after="200" w:line="276" w:lineRule="auto"/>
      <w:ind w:left="0" w:right="0"/>
      <w:jc w:val="left"/>
    </w:pPr>
    <w:rPr>
      <w:rFonts w:eastAsiaTheme="minorEastAsia"/>
      <w:lang w:eastAsia="ru-RU"/>
    </w:rPr>
  </w:style>
  <w:style w:type="paragraph" w:styleId="2">
    <w:name w:val="heading 2"/>
    <w:basedOn w:val="a0"/>
    <w:next w:val="a0"/>
    <w:link w:val="20"/>
    <w:uiPriority w:val="9"/>
    <w:unhideWhenUsed/>
    <w:qFormat/>
    <w:rsid w:val="003C3E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E7B6D"/>
    <w:pPr>
      <w:ind w:left="0" w:right="0"/>
      <w:jc w:val="left"/>
    </w:pPr>
    <w:rPr>
      <w:rFonts w:eastAsiaTheme="minorEastAsia"/>
      <w:lang w:eastAsia="ru-RU"/>
    </w:rPr>
  </w:style>
  <w:style w:type="paragraph" w:styleId="a5">
    <w:name w:val="List Paragraph"/>
    <w:basedOn w:val="a0"/>
    <w:uiPriority w:val="34"/>
    <w:qFormat/>
    <w:rsid w:val="00CE7B6D"/>
    <w:pPr>
      <w:ind w:left="720"/>
      <w:contextualSpacing/>
    </w:pPr>
  </w:style>
  <w:style w:type="character" w:customStyle="1" w:styleId="Zag11">
    <w:name w:val="Zag_11"/>
    <w:uiPriority w:val="99"/>
    <w:rsid w:val="00CE7B6D"/>
  </w:style>
  <w:style w:type="table" w:styleId="a6">
    <w:name w:val="Table Grid"/>
    <w:basedOn w:val="a2"/>
    <w:uiPriority w:val="59"/>
    <w:rsid w:val="00CE7B6D"/>
    <w:pPr>
      <w:ind w:left="0" w:right="0"/>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rsid w:val="003C3EBF"/>
    <w:rPr>
      <w:rFonts w:asciiTheme="majorHAnsi" w:eastAsiaTheme="majorEastAsia" w:hAnsiTheme="majorHAnsi" w:cstheme="majorBidi"/>
      <w:b/>
      <w:bCs/>
      <w:color w:val="4F81BD" w:themeColor="accent1"/>
      <w:sz w:val="26"/>
      <w:szCs w:val="26"/>
    </w:rPr>
  </w:style>
  <w:style w:type="paragraph" w:customStyle="1" w:styleId="a">
    <w:name w:val="Перечень"/>
    <w:basedOn w:val="a0"/>
    <w:next w:val="a0"/>
    <w:link w:val="a7"/>
    <w:qFormat/>
    <w:rsid w:val="00721A98"/>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7">
    <w:name w:val="Перечень Знак"/>
    <w:link w:val="a"/>
    <w:rsid w:val="00721A98"/>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B4D5E-3FEF-4264-B352-A2FDDCB5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Фролова</cp:lastModifiedBy>
  <cp:revision>10</cp:revision>
  <dcterms:created xsi:type="dcterms:W3CDTF">2017-09-25T18:54:00Z</dcterms:created>
  <dcterms:modified xsi:type="dcterms:W3CDTF">2020-10-23T04:42:00Z</dcterms:modified>
</cp:coreProperties>
</file>