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F10D19">
        <w:rPr>
          <w:rFonts w:ascii="Times New Roman" w:hAnsi="Times New Roman" w:cs="Times New Roman"/>
          <w:b/>
          <w:sz w:val="32"/>
          <w:szCs w:val="32"/>
        </w:rPr>
        <w:t xml:space="preserve">информатике </w:t>
      </w:r>
      <w:r w:rsidR="00A34197">
        <w:rPr>
          <w:rFonts w:ascii="Times New Roman" w:hAnsi="Times New Roman" w:cs="Times New Roman"/>
          <w:b/>
          <w:sz w:val="32"/>
          <w:szCs w:val="32"/>
        </w:rPr>
        <w:t>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B176F3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176F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6F3" w:rsidRPr="00B176F3" w:rsidRDefault="00B176F3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от: 29 декабря 2014 г., 31 декабря 2015 г., 29 июня 2017 г.</w:t>
            </w:r>
          </w:p>
          <w:p w:rsidR="00B176F3" w:rsidRPr="00B176F3" w:rsidRDefault="00B176F3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среднего  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B176F3" w:rsidRPr="00B176F3" w:rsidRDefault="00B176F3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 общего образования, утверждённая приказом № 01-11/283 от 25.08.2018г.</w:t>
            </w:r>
          </w:p>
          <w:p w:rsidR="004E4021" w:rsidRPr="00B176F3" w:rsidRDefault="004E4021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BD20F8" w:rsidRPr="00B176F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BD20F8" w:rsidRPr="00B176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о преподавании учебного предмета «Информатика» в общеобразовательных организациях Ярославской области в </w:t>
            </w:r>
            <w:r w:rsidR="00BD20F8" w:rsidRPr="00B17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39B5" w:rsidRPr="00B17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0F8" w:rsidRPr="00B176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F39B5" w:rsidRPr="00B1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BD20F8" w:rsidRPr="00B176F3">
              <w:rPr>
                <w:rFonts w:ascii="Times New Roman" w:hAnsi="Times New Roman" w:cs="Times New Roman"/>
                <w:sz w:val="24"/>
                <w:szCs w:val="24"/>
              </w:rPr>
              <w:t>ебном году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32" w:rsidRPr="00B176F3" w:rsidRDefault="00631532" w:rsidP="00B176F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Семакин И.Г. ФГОС. Информатика. Программа для старшей школы 10-11 классы. Базовый уровень. М.: БИНОМ. Лаборатория знаний, 2016.</w:t>
            </w:r>
          </w:p>
        </w:tc>
      </w:tr>
      <w:tr w:rsidR="003265FA" w:rsidRPr="00B176F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176F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32" w:rsidRPr="00B176F3" w:rsidRDefault="00631532" w:rsidP="00631532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Семакин И.Г.,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Хеннер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Е.К. Информатика. Базовый уровень. Учебник для 10 класса. – М.: БИНОМ. Лаборатория знаний, 2018. </w:t>
            </w:r>
          </w:p>
          <w:p w:rsidR="00255CA7" w:rsidRPr="00B176F3" w:rsidRDefault="00631532" w:rsidP="00631532">
            <w:pPr>
              <w:pStyle w:val="3"/>
              <w:widowControl w:val="0"/>
              <w:suppressAutoHyphens w:val="0"/>
              <w:spacing w:after="0"/>
              <w:jc w:val="both"/>
              <w:rPr>
                <w:sz w:val="24"/>
                <w:szCs w:val="24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Семакин И.Г.,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Хеннер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Е.К. Информатика. Базовый уровень. Учебник для 11 класса. – М.: БИНОМ. Лаборатория знаний, 2019. </w:t>
            </w:r>
          </w:p>
        </w:tc>
      </w:tr>
      <w:tr w:rsidR="003265FA" w:rsidRPr="00B176F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176F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B176F3">
              <w:rPr>
                <w:rFonts w:eastAsia="Batang"/>
                <w:b/>
                <w:i/>
                <w:sz w:val="24"/>
                <w:szCs w:val="24"/>
                <w:lang w:eastAsia="ko-KR"/>
              </w:rPr>
              <w:t>Цель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  <w:proofErr w:type="gramEnd"/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освоение системы базовых знаний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овладение умениями применять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>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развитие познавательных интересов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>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воспитание ответственного отношения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к соблюдению этических и правовых норм информационной деятельности;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приобретение опыта использования ИКТ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в различных сферах индивидуальной и коллективной учебной и познавательной, в том числе проектной деятельности;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достижение большинством учащихся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повышенного (продуктивного) уровня освоения учебного материала.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i/>
                <w:sz w:val="24"/>
                <w:szCs w:val="24"/>
                <w:lang w:eastAsia="ko-KR"/>
              </w:rPr>
              <w:t>выработка навыков применения средств ИКТ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3B74C3" w:rsidRPr="00B176F3" w:rsidRDefault="003B74C3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b/>
                <w:i/>
                <w:sz w:val="24"/>
                <w:szCs w:val="24"/>
                <w:lang w:eastAsia="ko-KR"/>
              </w:rPr>
              <w:t>Основные задачи курса</w:t>
            </w:r>
            <w:r w:rsidRPr="00B176F3">
              <w:rPr>
                <w:rFonts w:eastAsia="Batang"/>
                <w:sz w:val="24"/>
                <w:szCs w:val="24"/>
                <w:lang w:eastAsia="ko-KR"/>
              </w:rPr>
              <w:t>:</w:t>
            </w:r>
          </w:p>
          <w:p w:rsidR="003B74C3" w:rsidRPr="00B176F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Мировоззренческая задача: раскрыть роль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      </w:r>
          </w:p>
          <w:p w:rsidR="003B74C3" w:rsidRPr="00B176F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систематизировать подходы к изучению предмета;</w:t>
            </w:r>
          </w:p>
          <w:p w:rsidR="003B74C3" w:rsidRPr="00B176F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3B74C3" w:rsidRPr="00B176F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научить пользоваться распространенными прикладными пакетами 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ПО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>;</w:t>
            </w:r>
          </w:p>
          <w:p w:rsidR="003B74C3" w:rsidRPr="00B176F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показать основные приемы эффективного использования информационных технологий;</w:t>
            </w:r>
          </w:p>
          <w:p w:rsidR="003265FA" w:rsidRPr="00B176F3" w:rsidRDefault="003B74C3" w:rsidP="009A4F47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сформировать логические связи с другими 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предметами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входящими в курс среднего образования.</w:t>
            </w:r>
          </w:p>
        </w:tc>
      </w:tr>
      <w:tr w:rsidR="003265FA" w:rsidRPr="00B176F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176F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9B5" w:rsidRPr="00B176F3" w:rsidRDefault="003B74C3" w:rsidP="000F39B5">
            <w:pPr>
              <w:pStyle w:val="ac"/>
              <w:spacing w:after="0"/>
              <w:ind w:left="20" w:right="40" w:hanging="20"/>
            </w:pPr>
            <w:r w:rsidRPr="00B176F3">
              <w:rPr>
                <w:rFonts w:eastAsia="Batang"/>
                <w:lang w:eastAsia="ko-KR"/>
              </w:rPr>
              <w:lastRenderedPageBreak/>
              <w:t xml:space="preserve">Изучение происходит по  варианту, который  рассчитан на изучение предмета по 1 ч в неделю, общим объемом 70 учебных часов за </w:t>
            </w:r>
            <w:r w:rsidRPr="00B176F3">
              <w:rPr>
                <w:rFonts w:eastAsia="Batang"/>
                <w:lang w:eastAsia="ko-KR"/>
              </w:rPr>
              <w:lastRenderedPageBreak/>
              <w:t xml:space="preserve">два года обучения (35 ч в 10 классе + 35 ч в 11 классе). </w:t>
            </w:r>
            <w:r w:rsidR="000F39B5" w:rsidRPr="00B176F3">
              <w:rPr>
                <w:rStyle w:val="ab"/>
                <w:color w:val="000000"/>
              </w:rPr>
              <w:t xml:space="preserve">Программа рассчитана на 34 часа, так как продолжительность учебного года в соответствии приказом </w:t>
            </w:r>
            <w:r w:rsidR="000F39B5" w:rsidRPr="00B176F3">
              <w:t xml:space="preserve">01-11/193 от 26.08.2020 </w:t>
            </w:r>
            <w:r w:rsidR="000F39B5" w:rsidRPr="00B176F3">
              <w:rPr>
                <w:bCs/>
                <w:iCs/>
                <w:color w:val="000000"/>
              </w:rPr>
              <w:t>г., составляет 34 учебные недели</w:t>
            </w:r>
            <w:r w:rsidR="000F39B5" w:rsidRPr="00B176F3">
              <w:rPr>
                <w:rStyle w:val="ab"/>
                <w:color w:val="000000"/>
              </w:rPr>
              <w:t>.</w:t>
            </w:r>
          </w:p>
          <w:p w:rsidR="003265FA" w:rsidRPr="00B176F3" w:rsidRDefault="003265FA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265FA" w:rsidRPr="00B176F3" w:rsidTr="00F10D1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176F3" w:rsidRDefault="003265FA" w:rsidP="00F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B176F3">
              <w:rPr>
                <w:rFonts w:eastAsia="Batang"/>
                <w:b/>
                <w:i/>
                <w:sz w:val="24"/>
                <w:szCs w:val="24"/>
                <w:lang w:eastAsia="ko-KR"/>
              </w:rPr>
              <w:t>Метапредметные</w:t>
            </w:r>
            <w:proofErr w:type="spellEnd"/>
            <w:r w:rsidRPr="00B176F3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результаты:</w:t>
            </w:r>
          </w:p>
          <w:p w:rsidR="00687B38" w:rsidRPr="00B176F3" w:rsidRDefault="00687B38" w:rsidP="009A4F47">
            <w:pPr>
              <w:pStyle w:val="3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Умение  самостоятельно  определять  цели  и  составлять планы; самостоятельно осуществлять, контролировать и  корректировать  учебную  и 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внеучебную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 (включая  внешкольную)  деятельность;  использовать  все  возможные ресурсы для достижения целей; выбирать успешные стратегии в различных ситуациях.</w:t>
            </w:r>
          </w:p>
          <w:p w:rsidR="00687B38" w:rsidRPr="00B176F3" w:rsidRDefault="00687B38" w:rsidP="009A4F47">
            <w:pPr>
              <w:pStyle w:val="3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Умение  продуктивно  общаться  и  взаимодействовать в  процессе  совместной  деятельности,  учитывать  позиции 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другого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>, эффективно разрешать конфликты.</w:t>
            </w:r>
          </w:p>
          <w:p w:rsidR="00687B38" w:rsidRPr="00B176F3" w:rsidRDefault="00687B38" w:rsidP="009A4F47">
            <w:pPr>
              <w:pStyle w:val="3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Готовность  и  способность  к  самостоятельной  информационно-познавательной  деятельности,  включая  умение ориентироваться  в  различных  источниках  информации, критически  оценивать  и  интерпретировать  информацию, получаемую из различных источников.</w:t>
            </w:r>
          </w:p>
          <w:p w:rsidR="00687B38" w:rsidRPr="00B176F3" w:rsidRDefault="00687B38" w:rsidP="009A4F47">
            <w:pPr>
              <w:pStyle w:val="3"/>
              <w:widowControl w:val="0"/>
              <w:numPr>
                <w:ilvl w:val="0"/>
                <w:numId w:val="4"/>
              </w:numPr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Владение навыками познавательной рефлексии как осознания совершаемых действий и мыслительных процессов, их  результатов  и  оснований,  границ  своего  знания  и  незнания, новых познавательных задач и средств их достижения.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Выпускник на базовом уровне научится: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определять информационный объем графических и звуковых данных при заданных условиях дискретизации;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строить логическое выражение по заданной таблице истинности; решать несложные логические уравнения;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находить оптимальный путь во взвешенном графе;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определять  результат  выполнения  алгоритма  при  заданных  исходных данных;  узнавать  изученные  алгоритмы  обработки  чисел  и  числовых последовательностей;  создавать  на  их  основе  несложные  программы 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выполнять  пошагово  (с  использованием  компьютера  или  вручную) несложные  алгоритмы  управления  исполнителями  и  анализа  числовых  и текстовых данных;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создавать  на  алгоритмическом  языке  программы  для  решения  типовых задач  базового  уровня  из  различных  предметных  областей  с  использованием основных алгоритмических конструкций;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использовать  готовые  прикладные  компьютерные  программы  в соответствии с типом решаемых задач и по выбранной специализации;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понимать  и  использовать  основные  понятия,  связанные  со  сложностью вычислений (время работы, размер используемой памяти);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использовать 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компьютерно-математические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 модели  для  анализа соответствующих  объектов  и  процессов,  в  том  числе  оценивать  числовые параметры  моделируемых  объектов  и  процессов,  а  также  интерпретировать результаты,  получаемые  в  ходе  моделирования  реальных  процессов;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представлять  результаты  математического  моделирования  в  наглядном  виде, готовить полученные данные для публикации;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аргументировать  выбор  программного  обеспечения  и  технических средств  ИКТ  для  решения  профессиональных  и  учебных  задач,  используя знания  о  принципах  построения  персонального  компьютера  и  классификации его программного обеспечения;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использовать электронные таблицы для выполнения учебных заданий из различных предметных областей;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использовать  табличные  (реляционные)  базы  данных,  в  частности составлять  запросы  в  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базах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 данных  (в  том  числе  вычисляемые  запросы), выполнять  сортировку  и  поиск  записей  в  БД;  описывать  базы  данных  и средства доступа к ним; наполнять разработанную базу данных;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–  создавать структурированные текстовые документы и демонстрационные материалы  с  использованием  возможностей  современных  программных средств;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применять антивирусные программы для обеспечения стабильной работы технических средств ИКТ;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соблюдать  санитарно-гигиенические  требования  при  работе  за персональным компьютером в соответствии с нормами 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действующих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СанПиН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.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Выпускник на базовом уровне получит возможность научиться: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выполнять  эквивалентные  преобразования  логических  выражений, используя  законы  алгебры  логики,  в  том  числе  и  при  составлении  поисковых запросов;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переводить  заданное  натуральное  число  из  двоичной  записи  в 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восьмеричную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 и  шестнадцатеричную  и  обратно;  сравнивать,  складывать  и вычитать числа, записанные в двоичной, восьмеричной и шестнадцатеричной системах счисления;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–  использовать знания о графах, деревьях и списках при описании реальных объектов и процессов;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строить неравномерные коды, допускающие однозначное декодирование сообщений,  используя  условие 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Фано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>;  использовать  знания  о  кодах,  которые позволяют  обнаруживать  ошибки  при  передаче  данных,  а  также  о помехоустойчивых кодах</w:t>
            </w: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;</w:t>
            </w:r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понимать  важность  дискретизации  данных;  использовать  знания  о постановках  задач  поиска  и  сортировки;  их  роли  при  решении  задач  анализа данных;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использовать  навыки  и  опыт  разработки  программ  в  выбранной  среде программирования, включая тестирование и отладку программ; использовать основные  управляющие  конструкции  последовательного  программирования  и библиотеки прикладных программ; выполнять созданные программы;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разрабатывать  и  использовать 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компьютерно-математические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  модели;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оценивать  числовые  параметры  моделируемых  объектов  и  процессов;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интерпретировать  результаты,  получаемые  в  ходе  моделирования  реальных процессов;  анализировать  готовые  модели  на  предмет  соответствия реальному объекту или процессу;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применять  базы  данных  и  справочные  системы  при  решении  задач, возникающих  в  ходе  учебной  деятельности  и  вне  ее;  создавать  учебные многотабличные базы данных;  </w:t>
            </w:r>
            <w:proofErr w:type="gramEnd"/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классифицировать  программное  обеспечение  в  соответствии  с  кругом выполняемых задач;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понимать  основные  принципы  устройства  современного  компьютера  и мобильных  электронных  устройств;  использовать  правила  безопасной  и экономичной работы с компьютерами и мобильными устройствами; 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–  понимать  общие  принципы  разработки  и  функционирования  </w:t>
            </w:r>
            <w:proofErr w:type="spellStart"/>
            <w:proofErr w:type="gramStart"/>
            <w:r w:rsidRPr="00B176F3">
              <w:rPr>
                <w:rFonts w:eastAsia="Batang"/>
                <w:sz w:val="24"/>
                <w:szCs w:val="24"/>
                <w:lang w:eastAsia="ko-KR"/>
              </w:rPr>
              <w:t>интернет-приложений</w:t>
            </w:r>
            <w:proofErr w:type="spellEnd"/>
            <w:proofErr w:type="gram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;  создавать  </w:t>
            </w:r>
            <w:proofErr w:type="spellStart"/>
            <w:r w:rsidRPr="00B176F3">
              <w:rPr>
                <w:rFonts w:eastAsia="Batang"/>
                <w:sz w:val="24"/>
                <w:szCs w:val="24"/>
                <w:lang w:eastAsia="ko-KR"/>
              </w:rPr>
              <w:t>веб-страницы</w:t>
            </w:r>
            <w:proofErr w:type="spellEnd"/>
            <w:r w:rsidRPr="00B176F3">
              <w:rPr>
                <w:rFonts w:eastAsia="Batang"/>
                <w:sz w:val="24"/>
                <w:szCs w:val="24"/>
                <w:lang w:eastAsia="ko-KR"/>
              </w:rPr>
              <w:t xml:space="preserve">;  использовать  принципы  обеспечения информационной  безопасности,  способы  и  средства  обеспечения  надежного функционирования средств ИКТ; </w:t>
            </w:r>
          </w:p>
          <w:p w:rsidR="00687B38" w:rsidRPr="00B176F3" w:rsidRDefault="00687B38" w:rsidP="00687B38">
            <w:pPr>
              <w:pStyle w:val="3"/>
              <w:widowControl w:val="0"/>
              <w:suppressAutoHyphens w:val="0"/>
              <w:spacing w:after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B176F3">
              <w:rPr>
                <w:rFonts w:eastAsia="Batang"/>
                <w:sz w:val="24"/>
                <w:szCs w:val="24"/>
                <w:lang w:eastAsia="ko-KR"/>
              </w:rPr>
              <w:t>–  критически оценивать информацию, полученную из сети Интернет.</w:t>
            </w:r>
          </w:p>
        </w:tc>
      </w:tr>
    </w:tbl>
    <w:p w:rsidR="00F10D19" w:rsidRDefault="00F10D19" w:rsidP="00A054D4">
      <w:pPr>
        <w:jc w:val="center"/>
      </w:pPr>
    </w:p>
    <w:sectPr w:rsidR="00F10D1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32" w:rsidRDefault="00631532" w:rsidP="005E490D">
      <w:pPr>
        <w:spacing w:after="0" w:line="240" w:lineRule="auto"/>
      </w:pPr>
      <w:r>
        <w:separator/>
      </w:r>
    </w:p>
  </w:endnote>
  <w:endnote w:type="continuationSeparator" w:id="0">
    <w:p w:rsidR="00631532" w:rsidRDefault="00631532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32" w:rsidRDefault="00631532" w:rsidP="005E490D">
      <w:pPr>
        <w:spacing w:after="0" w:line="240" w:lineRule="auto"/>
      </w:pPr>
      <w:r>
        <w:separator/>
      </w:r>
    </w:p>
  </w:footnote>
  <w:footnote w:type="continuationSeparator" w:id="0">
    <w:p w:rsidR="00631532" w:rsidRDefault="00631532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04FD1C96"/>
    <w:multiLevelType w:val="hybridMultilevel"/>
    <w:tmpl w:val="DB749DF8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620"/>
    <w:multiLevelType w:val="hybridMultilevel"/>
    <w:tmpl w:val="02945B20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71D7"/>
    <w:multiLevelType w:val="hybridMultilevel"/>
    <w:tmpl w:val="2E04D40C"/>
    <w:lvl w:ilvl="0" w:tplc="280E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16E3E"/>
    <w:multiLevelType w:val="hybridMultilevel"/>
    <w:tmpl w:val="9762F9DE"/>
    <w:lvl w:ilvl="0" w:tplc="9C1C89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DB70414"/>
    <w:multiLevelType w:val="hybridMultilevel"/>
    <w:tmpl w:val="7B8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964A3"/>
    <w:multiLevelType w:val="hybridMultilevel"/>
    <w:tmpl w:val="F594EAD4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74F4"/>
    <w:multiLevelType w:val="hybridMultilevel"/>
    <w:tmpl w:val="644C2D82"/>
    <w:lvl w:ilvl="0" w:tplc="BE86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529D5"/>
    <w:rsid w:val="000F39B5"/>
    <w:rsid w:val="001E465B"/>
    <w:rsid w:val="002331FE"/>
    <w:rsid w:val="00255CA7"/>
    <w:rsid w:val="002778CE"/>
    <w:rsid w:val="00301DDF"/>
    <w:rsid w:val="003265FA"/>
    <w:rsid w:val="00333CB5"/>
    <w:rsid w:val="003B74C3"/>
    <w:rsid w:val="003C6B07"/>
    <w:rsid w:val="003D2BE8"/>
    <w:rsid w:val="003D7E88"/>
    <w:rsid w:val="00402246"/>
    <w:rsid w:val="004100B4"/>
    <w:rsid w:val="004360E6"/>
    <w:rsid w:val="004E4021"/>
    <w:rsid w:val="005173F2"/>
    <w:rsid w:val="005E490D"/>
    <w:rsid w:val="00631532"/>
    <w:rsid w:val="00635976"/>
    <w:rsid w:val="0064297A"/>
    <w:rsid w:val="00687B38"/>
    <w:rsid w:val="00804BE8"/>
    <w:rsid w:val="008574BE"/>
    <w:rsid w:val="008C5675"/>
    <w:rsid w:val="008C7D4C"/>
    <w:rsid w:val="009A4F47"/>
    <w:rsid w:val="009B6AF2"/>
    <w:rsid w:val="00A0298D"/>
    <w:rsid w:val="00A054D4"/>
    <w:rsid w:val="00A34197"/>
    <w:rsid w:val="00AB2680"/>
    <w:rsid w:val="00AC46C0"/>
    <w:rsid w:val="00AF36B6"/>
    <w:rsid w:val="00B176F3"/>
    <w:rsid w:val="00B277DB"/>
    <w:rsid w:val="00B71715"/>
    <w:rsid w:val="00BD20F8"/>
    <w:rsid w:val="00C61C6A"/>
    <w:rsid w:val="00C739FF"/>
    <w:rsid w:val="00C82748"/>
    <w:rsid w:val="00CB34FF"/>
    <w:rsid w:val="00CC1B60"/>
    <w:rsid w:val="00CF416F"/>
    <w:rsid w:val="00D413E5"/>
    <w:rsid w:val="00D61065"/>
    <w:rsid w:val="00D835E9"/>
    <w:rsid w:val="00DA4160"/>
    <w:rsid w:val="00E33B4C"/>
    <w:rsid w:val="00ED42AD"/>
    <w:rsid w:val="00EF470B"/>
    <w:rsid w:val="00F07D62"/>
    <w:rsid w:val="00F10D19"/>
    <w:rsid w:val="00F40745"/>
    <w:rsid w:val="00FC7EB5"/>
    <w:rsid w:val="00FD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6359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359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635976"/>
  </w:style>
  <w:style w:type="paragraph" w:styleId="3">
    <w:name w:val="Body Text 3"/>
    <w:basedOn w:val="a"/>
    <w:link w:val="30"/>
    <w:uiPriority w:val="99"/>
    <w:unhideWhenUsed/>
    <w:rsid w:val="004E40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E402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(3)_"/>
    <w:basedOn w:val="a0"/>
    <w:link w:val="32"/>
    <w:rsid w:val="003B74C3"/>
    <w:rPr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1"/>
    <w:rsid w:val="003B74C3"/>
    <w:rPr>
      <w:color w:val="000000"/>
      <w:spacing w:val="3"/>
      <w:w w:val="100"/>
      <w:position w:val="0"/>
      <w:u w:val="single"/>
      <w:lang w:val="ru-RU"/>
    </w:rPr>
  </w:style>
  <w:style w:type="paragraph" w:customStyle="1" w:styleId="32">
    <w:name w:val="Основной текст (3)"/>
    <w:basedOn w:val="a"/>
    <w:link w:val="31"/>
    <w:rsid w:val="003B74C3"/>
    <w:pPr>
      <w:widowControl w:val="0"/>
      <w:shd w:val="clear" w:color="auto" w:fill="FFFFFF"/>
      <w:spacing w:before="60" w:after="0" w:line="437" w:lineRule="exact"/>
    </w:pPr>
    <w:rPr>
      <w:rFonts w:eastAsiaTheme="minorHAnsi"/>
      <w:b/>
      <w:bCs/>
      <w:i/>
      <w:iCs/>
      <w:spacing w:val="2"/>
      <w:sz w:val="21"/>
      <w:szCs w:val="21"/>
      <w:lang w:eastAsia="en-US"/>
    </w:rPr>
  </w:style>
  <w:style w:type="character" w:customStyle="1" w:styleId="ab">
    <w:name w:val="Основной текст Знак"/>
    <w:rsid w:val="003B74C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1"/>
    <w:rsid w:val="003B74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c"/>
    <w:rsid w:val="003B7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D20F8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Абзац списка Знак"/>
    <w:link w:val="a5"/>
    <w:uiPriority w:val="99"/>
    <w:locked/>
    <w:rsid w:val="004100B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176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admin</cp:lastModifiedBy>
  <cp:revision>12</cp:revision>
  <dcterms:created xsi:type="dcterms:W3CDTF">2017-09-17T19:13:00Z</dcterms:created>
  <dcterms:modified xsi:type="dcterms:W3CDTF">2020-10-23T06:39:00Z</dcterms:modified>
</cp:coreProperties>
</file>