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4538F2">
        <w:rPr>
          <w:rFonts w:ascii="Times New Roman" w:hAnsi="Times New Roman" w:cs="Times New Roman"/>
          <w:b/>
          <w:sz w:val="32"/>
          <w:szCs w:val="32"/>
        </w:rPr>
        <w:t>биологии</w:t>
      </w:r>
      <w:r w:rsidR="000061F9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7C50BB">
        <w:rPr>
          <w:rFonts w:ascii="Times New Roman" w:hAnsi="Times New Roman" w:cs="Times New Roman"/>
          <w:b/>
          <w:sz w:val="32"/>
          <w:szCs w:val="32"/>
        </w:rPr>
        <w:t>-6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B4A" w:rsidRPr="003E1B4A" w:rsidRDefault="003E1B4A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4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>, утверждён приказом Минобрнауки</w:t>
            </w:r>
            <w:r w:rsidR="003007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</w:t>
            </w:r>
            <w:r w:rsidRPr="003E1B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№ 1897 от 17.12.2010. с изменениями от 31.12.2015г. № 1577;</w:t>
            </w:r>
          </w:p>
          <w:p w:rsidR="004538F2" w:rsidRDefault="003265FA" w:rsidP="004538F2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ядро</w:t>
            </w:r>
            <w:r w:rsidRPr="00326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общего образования;</w:t>
            </w:r>
          </w:p>
          <w:p w:rsidR="003961DA" w:rsidRPr="003961DA" w:rsidRDefault="004538F2" w:rsidP="003E1B4A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B4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 «Биология» 5-9 класс:</w:t>
            </w:r>
            <w:r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проект. – 3-е изд. </w:t>
            </w:r>
            <w:proofErr w:type="spellStart"/>
            <w:r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Перераб</w:t>
            </w:r>
            <w:bookmarkStart w:id="0" w:name="_GoBack"/>
            <w:bookmarkEnd w:id="0"/>
            <w:proofErr w:type="spellEnd"/>
            <w:r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– М.: Просвещение, 2011. </w:t>
            </w:r>
            <w:proofErr w:type="gramStart"/>
            <w:r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  (</w:t>
            </w:r>
            <w:proofErr w:type="gramEnd"/>
            <w:r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Стандарты второго поколения);</w:t>
            </w:r>
            <w:r w:rsidR="003E1B4A" w:rsidRPr="003E1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631488" w:rsidRPr="00237C41" w:rsidRDefault="003A1DE4" w:rsidP="00237C41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65FA" w:rsidRPr="003E1B4A">
              <w:rPr>
                <w:rFonts w:ascii="Times New Roman" w:hAnsi="Times New Roman" w:cs="Times New Roman"/>
                <w:bCs/>
                <w:sz w:val="24"/>
                <w:szCs w:val="24"/>
              </w:rPr>
              <w:t>вторская программа</w:t>
            </w:r>
            <w:r w:rsidR="004538F2" w:rsidRPr="003E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биологии </w:t>
            </w:r>
            <w:r w:rsidR="003265FA" w:rsidRPr="003E1B4A">
              <w:rPr>
                <w:rFonts w:ascii="Times New Roman" w:hAnsi="Times New Roman" w:cs="Times New Roman"/>
                <w:sz w:val="24"/>
                <w:szCs w:val="24"/>
              </w:rPr>
              <w:t>для 5-9 классов (автор</w:t>
            </w:r>
            <w:r w:rsidR="003265FA" w:rsidRPr="006314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31488" w:rsidRPr="00631488">
              <w:rPr>
                <w:rFonts w:ascii="Times New Roman" w:hAnsi="Times New Roman" w:cs="Times New Roman"/>
                <w:sz w:val="24"/>
                <w:szCs w:val="24"/>
              </w:rPr>
              <w:t xml:space="preserve"> И. Н. </w:t>
            </w:r>
            <w:proofErr w:type="spellStart"/>
            <w:r w:rsidR="00631488" w:rsidRPr="00631488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="00631488" w:rsidRPr="00631488">
              <w:rPr>
                <w:rFonts w:ascii="Times New Roman" w:hAnsi="Times New Roman" w:cs="Times New Roman"/>
                <w:sz w:val="24"/>
                <w:szCs w:val="24"/>
              </w:rPr>
              <w:t>, В. С. Кучменко, О. А. Корнилова</w:t>
            </w:r>
            <w:r w:rsidR="003265FA" w:rsidRPr="0063148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Default="00BD4017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по биологии под ред. </w:t>
            </w:r>
            <w:r w:rsidR="00631488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proofErr w:type="gramStart"/>
            <w:r w:rsidR="00631488">
              <w:rPr>
                <w:rFonts w:ascii="Times New Roman" w:hAnsi="Times New Roman"/>
                <w:sz w:val="24"/>
                <w:szCs w:val="24"/>
              </w:rPr>
              <w:t>Пономарёвой</w:t>
            </w:r>
            <w:proofErr w:type="spellEnd"/>
            <w:r w:rsidR="00631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65FA"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</w:t>
            </w:r>
            <w:proofErr w:type="gramEnd"/>
            <w:r w:rsidR="003265FA"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соответствует требованиям нового ФГОС и реализует его основные идеи:</w:t>
            </w:r>
          </w:p>
          <w:p w:rsidR="009C5EBF" w:rsidRPr="00076D22" w:rsidRDefault="009C5EBF" w:rsidP="009C5EB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22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биологических знаний как компонента целостной научной картины мира; </w:t>
            </w:r>
          </w:p>
          <w:p w:rsidR="009C5EBF" w:rsidRPr="00076D22" w:rsidRDefault="009C5EBF" w:rsidP="009C5EB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22">
              <w:rPr>
                <w:rFonts w:ascii="Times New Roman" w:hAnsi="Times New Roman"/>
                <w:sz w:val="24"/>
                <w:szCs w:val="24"/>
              </w:rPr>
              <w:t>овладение научным подходом к решению различных задач;</w:t>
            </w:r>
          </w:p>
          <w:p w:rsidR="009C5EBF" w:rsidRPr="00076D22" w:rsidRDefault="009C5EBF" w:rsidP="009C5EB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22">
              <w:rPr>
                <w:rFonts w:ascii="Times New Roman" w:hAnsi="Times New Roman"/>
                <w:sz w:val="24"/>
                <w:szCs w:val="24"/>
              </w:rPr>
              <w:t>овладение умениями формулировать гипотезы, проводить эксперименты и оценивать полученные результаты;</w:t>
            </w:r>
          </w:p>
          <w:p w:rsidR="009C5EBF" w:rsidRPr="00076D22" w:rsidRDefault="009C5EBF" w:rsidP="009C5EB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22">
              <w:rPr>
                <w:rFonts w:ascii="Times New Roman" w:hAnsi="Times New Roman"/>
                <w:sz w:val="24"/>
                <w:szCs w:val="24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9C5EBF" w:rsidRPr="00076D22" w:rsidRDefault="009C5EBF" w:rsidP="009C5EB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22">
              <w:rPr>
                <w:rFonts w:ascii="Times New Roman" w:hAnsi="Times New Roman"/>
                <w:sz w:val="24"/>
                <w:szCs w:val="24"/>
              </w:rPr>
              <w:t>воспитание ответственного и бережного отношения к окружающей среде, осознание значимости концепции устойчивого развития;</w:t>
            </w:r>
          </w:p>
          <w:p w:rsidR="009C5EBF" w:rsidRDefault="009C5EBF" w:rsidP="00CF416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22">
              <w:rPr>
                <w:rFonts w:ascii="Times New Roman" w:hAnsi="Times New Roman"/>
                <w:sz w:val="24"/>
                <w:szCs w:val="24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      </w:r>
            <w:proofErr w:type="spellStart"/>
            <w:r w:rsidRPr="00076D22">
              <w:rPr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076D22">
              <w:rPr>
                <w:rFonts w:ascii="Times New Roman" w:hAnsi="Times New Roman"/>
                <w:sz w:val="24"/>
                <w:szCs w:val="24"/>
              </w:rPr>
              <w:t xml:space="preserve"> анализа учебных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6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EBF" w:rsidRPr="00237C41" w:rsidRDefault="009C5EBF" w:rsidP="00237C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  <w:r w:rsidR="00237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класс»  введение</w:t>
            </w:r>
            <w:proofErr w:type="gramEnd"/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биологию и </w:t>
            </w:r>
            <w:r w:rsidRPr="00237C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представлений</w:t>
            </w:r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разнообразных формах жизни на Земле, о взаимосвязях </w:t>
            </w:r>
            <w:r w:rsidR="00237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 и среды обитания, о</w:t>
            </w:r>
            <w:r w:rsidR="00237C41" w:rsidRPr="00237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EBF">
              <w:rPr>
                <w:rFonts w:ascii="Times New Roman" w:eastAsia="Times New Roman" w:hAnsi="Times New Roman" w:cs="Times New Roman"/>
                <w:sz w:val="24"/>
                <w:szCs w:val="24"/>
              </w:rPr>
              <w:t>роли человека в живой природе.</w:t>
            </w:r>
          </w:p>
          <w:p w:rsidR="009C5EBF" w:rsidRPr="00237C41" w:rsidRDefault="009C5EBF" w:rsidP="00237C41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1">
              <w:rPr>
                <w:rFonts w:ascii="Times New Roman" w:hAnsi="Times New Roman" w:cs="Times New Roman"/>
                <w:bCs/>
                <w:sz w:val="24"/>
                <w:szCs w:val="24"/>
              </w:rPr>
              <w:t>6 класс- формирование понятия «живой организ</w:t>
            </w:r>
            <w:r w:rsidR="00237C41" w:rsidRPr="00237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м» на примере </w:t>
            </w:r>
            <w:r w:rsidRPr="00237C41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растений;</w:t>
            </w:r>
          </w:p>
          <w:p w:rsidR="00237C41" w:rsidRDefault="00237C41" w:rsidP="00237C41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C5EBF" w:rsidRPr="00237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класс- формирование понятия «живой организм» на примере животных;</w:t>
            </w:r>
          </w:p>
          <w:p w:rsidR="00237C41" w:rsidRPr="00237C41" w:rsidRDefault="00237C41" w:rsidP="00237C41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C5EBF" w:rsidRPr="00237C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класс- формирование знаний </w:t>
            </w:r>
            <w:r w:rsidRPr="00237C41">
              <w:rPr>
                <w:rFonts w:ascii="Times New Roman" w:eastAsia="Times New Roman" w:hAnsi="Times New Roman" w:cs="Times New Roman"/>
                <w:sz w:val="24"/>
                <w:szCs w:val="24"/>
              </w:rPr>
              <w:t>о строении и функциях человеческого организма.</w:t>
            </w:r>
          </w:p>
          <w:p w:rsidR="00EF6BB8" w:rsidRPr="00EC32F0" w:rsidRDefault="00237C41" w:rsidP="00237C41">
            <w:pPr>
              <w:pStyle w:val="a3"/>
              <w:numPr>
                <w:ilvl w:val="0"/>
                <w:numId w:val="16"/>
              </w:numPr>
              <w:tabs>
                <w:tab w:val="left" w:pos="601"/>
              </w:tabs>
              <w:ind w:left="3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C41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  <w:r w:rsidR="0000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C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C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обобщает и углубляет ранее полученные знания об общих биологических закономерностях.</w:t>
            </w:r>
          </w:p>
          <w:p w:rsidR="00EC32F0" w:rsidRDefault="00EC32F0" w:rsidP="00EC32F0">
            <w:pPr>
              <w:pStyle w:val="a3"/>
              <w:tabs>
                <w:tab w:val="left" w:pos="601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Биология: 5 класс</w:t>
            </w:r>
            <w:r w:rsidRPr="00C75365">
              <w:rPr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И.Н.Пономарёва</w:t>
            </w:r>
            <w:proofErr w:type="spellEnd"/>
            <w:r w:rsidRPr="00C75365">
              <w:rPr>
                <w:rFonts w:ascii="Times New Roman" w:hAnsi="Times New Roman" w:cs="Times New Roman"/>
                <w:sz w:val="24"/>
                <w:szCs w:val="24"/>
              </w:rPr>
              <w:t xml:space="preserve">, И.В. Николаев, О.А. Корнилова; </w:t>
            </w:r>
            <w:proofErr w:type="gramStart"/>
            <w:r w:rsidRPr="00C75365">
              <w:rPr>
                <w:rFonts w:ascii="Times New Roman" w:hAnsi="Times New Roman" w:cs="Times New Roman"/>
                <w:sz w:val="24"/>
                <w:szCs w:val="24"/>
              </w:rPr>
              <w:t>под  ред.</w:t>
            </w:r>
            <w:proofErr w:type="gramEnd"/>
            <w:r w:rsidRPr="00C7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365">
              <w:rPr>
                <w:rFonts w:ascii="Times New Roman" w:hAnsi="Times New Roman" w:cs="Times New Roman"/>
                <w:sz w:val="24"/>
                <w:szCs w:val="24"/>
              </w:rPr>
              <w:t>Пономарёвой</w:t>
            </w:r>
            <w:proofErr w:type="spellEnd"/>
            <w:r w:rsidRPr="00C75365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C7536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75365">
              <w:rPr>
                <w:rFonts w:ascii="Times New Roman" w:hAnsi="Times New Roman" w:cs="Times New Roman"/>
                <w:sz w:val="24"/>
                <w:szCs w:val="24"/>
              </w:rPr>
              <w:t>-Граф,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0BB" w:rsidRPr="007C50BB" w:rsidRDefault="007C50BB" w:rsidP="007C5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  <w:r w:rsidRPr="007C50BB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50BB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учебник / </w:t>
            </w:r>
            <w:r w:rsidRPr="00676886">
              <w:rPr>
                <w:rFonts w:ascii="Times New Roman" w:eastAsia="Times New Roman" w:hAnsi="Times New Roman"/>
                <w:sz w:val="24"/>
                <w:szCs w:val="24"/>
              </w:rPr>
              <w:t>И. Н. Поном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арева, </w:t>
            </w:r>
            <w:r w:rsidRPr="00676886">
              <w:rPr>
                <w:rFonts w:ascii="Times New Roman" w:eastAsia="Times New Roman" w:hAnsi="Times New Roman"/>
                <w:sz w:val="24"/>
                <w:szCs w:val="24"/>
              </w:rPr>
              <w:t>О. А. Корнилова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В.С. Кучменко; под ред. И.Н.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Пономарёвой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М.: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-Граф, 2020. 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C41" w:rsidRPr="00237C41" w:rsidRDefault="00237C41" w:rsidP="00237C4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22">
              <w:rPr>
                <w:rFonts w:ascii="Times New Roman" w:hAnsi="Times New Roman"/>
                <w:b/>
                <w:sz w:val="24"/>
                <w:szCs w:val="24"/>
              </w:rPr>
              <w:t>социализация обучаемых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 xml:space="preserve"> — вхождение в мир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и социальных отношений, обеспечи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вающее включение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 xml:space="preserve">учащихся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 или иную группу или общность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как носителей ее нор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ценностей, ориентаций, осваиваемых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в процессе знакомства с миром живой при</w:t>
            </w:r>
            <w:r w:rsidRPr="00237C41">
              <w:rPr>
                <w:rFonts w:ascii="Times New Roman" w:hAnsi="Times New Roman"/>
                <w:sz w:val="24"/>
                <w:szCs w:val="24"/>
              </w:rPr>
              <w:t xml:space="preserve">роды; </w:t>
            </w:r>
          </w:p>
          <w:p w:rsidR="00237C41" w:rsidRDefault="00237C41" w:rsidP="00237C4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22">
              <w:rPr>
                <w:rFonts w:ascii="Times New Roman" w:hAnsi="Times New Roman"/>
                <w:b/>
                <w:sz w:val="24"/>
                <w:szCs w:val="24"/>
              </w:rPr>
              <w:t>приобщение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 xml:space="preserve"> к познавательной культуре как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познавательных (научных) ценностей, накопленных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обществом в сфере биологической науки;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C41" w:rsidRPr="00365FE2" w:rsidRDefault="00237C41" w:rsidP="00237C4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2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 xml:space="preserve"> познавательных мотивов обучающихся,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правленных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на получение знаний о живой природе;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познавательных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 личности, связанных с овладением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методами изучения природы, формированием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интеллектуальных и практических умений;</w:t>
            </w:r>
          </w:p>
          <w:p w:rsidR="003265FA" w:rsidRPr="00237C41" w:rsidRDefault="00237C41" w:rsidP="00237C41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22">
              <w:rPr>
                <w:rFonts w:ascii="Times New Roman" w:hAnsi="Times New Roman"/>
                <w:b/>
                <w:sz w:val="24"/>
                <w:szCs w:val="24"/>
              </w:rPr>
              <w:t>создание условий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 xml:space="preserve"> для овладения обучающимися клю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чевыми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компетентностями: учебно-познавательной,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информационной,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ценностно-смысловой, коммуника</w:t>
            </w:r>
            <w:r w:rsidRPr="00365FE2">
              <w:rPr>
                <w:rFonts w:ascii="Times New Roman" w:hAnsi="Times New Roman"/>
                <w:sz w:val="24"/>
                <w:szCs w:val="24"/>
              </w:rPr>
              <w:t>тивной.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4F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</w:t>
            </w:r>
            <w:r w:rsidR="00C40101">
              <w:rPr>
                <w:rFonts w:ascii="Times New Roman" w:hAnsi="Times New Roman" w:cs="Times New Roman"/>
                <w:sz w:val="24"/>
                <w:szCs w:val="24"/>
              </w:rPr>
              <w:t>обязательное изучение биологии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37172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4F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ч, в том числе: в 5 классе — 34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6 </w:t>
            </w:r>
            <w:r w:rsidR="000061F9">
              <w:rPr>
                <w:rFonts w:ascii="Times New Roman" w:hAnsi="Times New Roman" w:cs="Times New Roman"/>
                <w:sz w:val="24"/>
                <w:szCs w:val="24"/>
              </w:rPr>
              <w:t>классе — 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8 классе — </w:t>
            </w:r>
            <w:r w:rsidR="00631B0B">
              <w:rPr>
                <w:rFonts w:ascii="Times New Roman" w:hAnsi="Times New Roman" w:cs="Times New Roman"/>
                <w:sz w:val="24"/>
                <w:szCs w:val="24"/>
              </w:rPr>
              <w:t>68 ч, в 9 классе — 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65FA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BF6454" w:rsidRDefault="003265FA" w:rsidP="008C5675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BF6454" w:rsidRPr="00BF645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программы по биологии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Постепенно выстраивать собственное целостное мировоззрение.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BF6454" w:rsidRPr="00AB03E1" w:rsidRDefault="00BF6454" w:rsidP="00BF6454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экологический риск взаимоотношений человека и природы.</w:t>
            </w:r>
          </w:p>
          <w:p w:rsidR="008C5675" w:rsidRPr="00BF6454" w:rsidRDefault="00BF6454" w:rsidP="00CF416F">
            <w:pPr>
              <w:numPr>
                <w:ilvl w:val="0"/>
                <w:numId w:val="26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 экологическое</w:t>
            </w:r>
            <w:proofErr w:type="gramEnd"/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мышление: умение оценивать свою деятельность и поступки других людей с точки зрения сохранения окружающей среды </w:t>
            </w:r>
            <w:r w:rsidRPr="00AB03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B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гаранта жизни и благополучия людей на Земле.</w:t>
            </w:r>
          </w:p>
          <w:p w:rsidR="003265FA" w:rsidRPr="00BF6454" w:rsidRDefault="003265FA" w:rsidP="002211C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BF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предложенных и искать </w:t>
            </w:r>
            <w:proofErr w:type="gramStart"/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 средства</w:t>
            </w:r>
            <w:proofErr w:type="gramEnd"/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 цели.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(индивидуально или в группе) план решения проблемы (выполнения проекта).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BF6454" w:rsidRPr="0054483D" w:rsidRDefault="00BF6454" w:rsidP="00BF6454">
            <w:pPr>
              <w:numPr>
                <w:ilvl w:val="0"/>
                <w:numId w:val="27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5A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уществлять сравнение,</w:t>
            </w: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логическое рассуждение, включающее установление причинно-следственных связей.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схематические модели с выделением существенных характеристик объекта.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тезисы, различные виды планов (простых, сложных и т.п.). Преобразовывать </w:t>
            </w:r>
            <w:proofErr w:type="gramStart"/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 из</w:t>
            </w:r>
            <w:proofErr w:type="gramEnd"/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вида в другой (таблицу в текст и пр.).</w:t>
            </w:r>
          </w:p>
          <w:p w:rsidR="00BF6454" w:rsidRPr="0054483D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Вычитывать все уровни текстовой информации.</w:t>
            </w:r>
          </w:p>
          <w:p w:rsidR="00BF6454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4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3D2BE8" w:rsidRPr="00BF6454" w:rsidRDefault="00BF6454" w:rsidP="00BF6454">
            <w:pPr>
              <w:numPr>
                <w:ilvl w:val="0"/>
                <w:numId w:val="28"/>
              </w:numPr>
              <w:shd w:val="clear" w:color="auto" w:fill="FFFFFF"/>
              <w:ind w:left="100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F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</w:t>
            </w:r>
            <w:r w:rsidRPr="00BF645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F6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договариваться друг с другом и т.д.)</w:t>
            </w:r>
          </w:p>
          <w:p w:rsidR="003265FA" w:rsidRPr="00BF6454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4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45444D" w:rsidRPr="00A9551D" w:rsidRDefault="0045444D" w:rsidP="0045444D">
            <w:pPr>
              <w:pStyle w:val="a5"/>
              <w:numPr>
                <w:ilvl w:val="1"/>
                <w:numId w:val="28"/>
              </w:numPr>
            </w:pPr>
            <w:r w:rsidRPr="0045444D">
              <w:rPr>
                <w:rStyle w:val="2"/>
                <w:rFonts w:eastAsia="Courier New"/>
                <w:sz w:val="24"/>
                <w:szCs w:val="24"/>
              </w:rPr>
              <w:t>В познавательной (интеллектуальной) сфере:</w:t>
            </w:r>
          </w:p>
          <w:p w:rsidR="0045444D" w:rsidRPr="00A9551D" w:rsidRDefault="0045444D" w:rsidP="0045444D">
            <w:pPr>
              <w:pStyle w:val="a5"/>
              <w:numPr>
                <w:ilvl w:val="0"/>
                <w:numId w:val="32"/>
              </w:numPr>
            </w:pPr>
            <w:r w:rsidRPr="0045444D">
              <w:rPr>
                <w:rStyle w:val="1"/>
                <w:rFonts w:eastAsia="Courier New"/>
                <w:sz w:val="24"/>
                <w:szCs w:val="24"/>
              </w:rPr>
              <w:t>выделение существенных признаков биологических объ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мен веществ и превращение энергии, питание, дыхание, вы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деление, транспорт веществ, рост, развитие, размножение, ре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гуляция жизнедеятельности организма; круговорот веществ и превращение энергии в экосистемах);</w:t>
            </w:r>
          </w:p>
          <w:p w:rsidR="0045444D" w:rsidRPr="00A9551D" w:rsidRDefault="0045444D" w:rsidP="0045444D">
            <w:pPr>
              <w:pStyle w:val="a5"/>
              <w:numPr>
                <w:ilvl w:val="0"/>
                <w:numId w:val="32"/>
              </w:numPr>
            </w:pPr>
            <w:r w:rsidRPr="0045444D">
              <w:rPr>
                <w:rStyle w:val="1"/>
                <w:rFonts w:eastAsia="Courier New"/>
                <w:sz w:val="24"/>
                <w:szCs w:val="24"/>
              </w:rPr>
              <w:t>приведение доказательств (аргументация) родства чело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века с млекопитающими животными; взаимосвязи человека и окружающей среды; зависимости здоровья человека от состо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яния окружающей среды; необходимости защиты окружаю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 xml:space="preserve">щей 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lastRenderedPageBreak/>
              <w:t>среды; соблюдения мер профилактики заболеваний, вы</w:t>
            </w:r>
            <w:r w:rsidRPr="0045444D">
              <w:rPr>
                <w:rStyle w:val="1"/>
                <w:rFonts w:eastAsia="Courier New"/>
                <w:sz w:val="24"/>
                <w:szCs w:val="24"/>
              </w:rPr>
              <w:softHyphen/>
      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классификация — определение принадлежности биоло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гических объектов к определенной систематической группе;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ре сопоставления отдельных групп); роли различных организ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мов в жизни человека; значения биологического разнообра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различение на таблицах частей и органоидов клетки, органов и систем органов человека; на живых объектах и таб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лицах — органов цветкового растения, органов и систем ор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ганов животных, растений разных отделов, животных отдель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ных типов и классов; наиболее распространенных растений и домашних животных; съедобных и ядовитых грибов; опасных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t>для человека растений и животных;</w:t>
            </w:r>
          </w:p>
          <w:p w:rsidR="0045444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выявление изменчивости организмов; приспособлений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t>организмов к среде обитания; типов взаимодействия разных видов в экосистеме; взаимосвязей между особенностями строе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ния клеток, тканей, органов, систем органов и их функциями;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45444D" w:rsidRPr="00A9551D" w:rsidRDefault="0045444D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ценностно-ориентационной сфере: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знание основных правил поведения в природе и основ здорового образа жизни;</w:t>
            </w:r>
          </w:p>
          <w:p w:rsidR="0045444D" w:rsidRPr="00A9551D" w:rsidRDefault="0045444D" w:rsidP="0045444D">
            <w:pPr>
              <w:pStyle w:val="a3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анализ и оценка последствий деятельности человека в природе, влияния факторов риска на здоровье человека.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сфере трудовой деятельности: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знание и соблюдение правил работы в кабинете биоло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гии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соблюдение правил работы с биологическими прибора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ми и инструментами (препаровальные иглы, скальпели, лупы, микроскопы).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сфере физической деятельности:</w:t>
            </w:r>
          </w:p>
          <w:p w:rsidR="002211C8" w:rsidRPr="00A9551D" w:rsidRDefault="002211C8" w:rsidP="002211C8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A9551D">
              <w:rPr>
                <w:rStyle w:val="1"/>
                <w:rFonts w:eastAsia="Courier New"/>
                <w:sz w:val="24"/>
                <w:szCs w:val="24"/>
              </w:rPr>
              <w:t>освоение приемов оказания первой помощи при отрав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      </w:r>
            <w:r w:rsidRPr="00A9551D">
              <w:rPr>
                <w:rStyle w:val="1"/>
                <w:rFonts w:eastAsia="Courier New"/>
                <w:sz w:val="24"/>
                <w:szCs w:val="24"/>
              </w:rPr>
              <w:softHyphen/>
      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  <w:p w:rsidR="002211C8" w:rsidRPr="002211C8" w:rsidRDefault="002211C8" w:rsidP="002211C8">
            <w:pPr>
              <w:pStyle w:val="a3"/>
              <w:widowControl w:val="0"/>
              <w:numPr>
                <w:ilvl w:val="1"/>
                <w:numId w:val="28"/>
              </w:numPr>
              <w:jc w:val="both"/>
              <w:rPr>
                <w:rStyle w:val="2"/>
                <w:rFonts w:eastAsiaTheme="minorEastAsia"/>
                <w:color w:val="auto"/>
                <w:sz w:val="22"/>
                <w:szCs w:val="22"/>
                <w:u w:val="none"/>
                <w:shd w:val="clear" w:color="auto" w:fill="auto"/>
              </w:rPr>
            </w:pPr>
            <w:r w:rsidRPr="00A9551D">
              <w:rPr>
                <w:rStyle w:val="2"/>
                <w:rFonts w:eastAsia="Courier New"/>
                <w:sz w:val="24"/>
                <w:szCs w:val="24"/>
              </w:rPr>
              <w:t>В эстетической сфере:</w:t>
            </w:r>
          </w:p>
          <w:p w:rsidR="0045444D" w:rsidRPr="002211C8" w:rsidRDefault="00405257" w:rsidP="003D2BE8">
            <w:pPr>
              <w:pStyle w:val="a3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1C8" w:rsidRPr="002211C8">
              <w:rPr>
                <w:rFonts w:ascii="Times New Roman" w:hAnsi="Times New Roman" w:cs="Times New Roman"/>
                <w:sz w:val="24"/>
                <w:szCs w:val="24"/>
              </w:rPr>
              <w:t>ыявление эстетических достоинств объектов живой природы.</w:t>
            </w:r>
          </w:p>
        </w:tc>
      </w:tr>
    </w:tbl>
    <w:p w:rsidR="003255BB" w:rsidRPr="004F4DE5" w:rsidRDefault="005A20EC">
      <w:pPr>
        <w:rPr>
          <w:color w:val="FF0000"/>
        </w:rPr>
      </w:pPr>
    </w:p>
    <w:sectPr w:rsidR="003255BB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33" w:rsidRDefault="00BA7133" w:rsidP="005E490D">
      <w:pPr>
        <w:spacing w:after="0" w:line="240" w:lineRule="auto"/>
      </w:pPr>
      <w:r>
        <w:separator/>
      </w:r>
    </w:p>
  </w:endnote>
  <w:endnote w:type="continuationSeparator" w:id="0">
    <w:p w:rsidR="00BA7133" w:rsidRDefault="00BA7133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33" w:rsidRDefault="00BA7133" w:rsidP="005E490D">
      <w:pPr>
        <w:spacing w:after="0" w:line="240" w:lineRule="auto"/>
      </w:pPr>
      <w:r>
        <w:separator/>
      </w:r>
    </w:p>
  </w:footnote>
  <w:footnote w:type="continuationSeparator" w:id="0">
    <w:p w:rsidR="00BA7133" w:rsidRDefault="00BA7133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318"/>
    <w:multiLevelType w:val="hybridMultilevel"/>
    <w:tmpl w:val="DF76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00D9"/>
    <w:multiLevelType w:val="hybridMultilevel"/>
    <w:tmpl w:val="77A683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5005D"/>
    <w:multiLevelType w:val="hybridMultilevel"/>
    <w:tmpl w:val="E03A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B153E"/>
    <w:multiLevelType w:val="hybridMultilevel"/>
    <w:tmpl w:val="262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62BD2"/>
    <w:multiLevelType w:val="hybridMultilevel"/>
    <w:tmpl w:val="DB7EE8BC"/>
    <w:lvl w:ilvl="0" w:tplc="057A5C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"/>
  </w:num>
  <w:num w:numId="4">
    <w:abstractNumId w:val="29"/>
  </w:num>
  <w:num w:numId="5">
    <w:abstractNumId w:val="36"/>
  </w:num>
  <w:num w:numId="6">
    <w:abstractNumId w:val="5"/>
  </w:num>
  <w:num w:numId="7">
    <w:abstractNumId w:val="8"/>
  </w:num>
  <w:num w:numId="8">
    <w:abstractNumId w:val="37"/>
  </w:num>
  <w:num w:numId="9">
    <w:abstractNumId w:val="17"/>
  </w:num>
  <w:num w:numId="10">
    <w:abstractNumId w:val="7"/>
  </w:num>
  <w:num w:numId="11">
    <w:abstractNumId w:val="4"/>
  </w:num>
  <w:num w:numId="12">
    <w:abstractNumId w:val="26"/>
  </w:num>
  <w:num w:numId="13">
    <w:abstractNumId w:val="3"/>
  </w:num>
  <w:num w:numId="14">
    <w:abstractNumId w:val="6"/>
  </w:num>
  <w:num w:numId="15">
    <w:abstractNumId w:val="16"/>
  </w:num>
  <w:num w:numId="16">
    <w:abstractNumId w:val="25"/>
  </w:num>
  <w:num w:numId="17">
    <w:abstractNumId w:val="35"/>
  </w:num>
  <w:num w:numId="18">
    <w:abstractNumId w:val="14"/>
  </w:num>
  <w:num w:numId="19">
    <w:abstractNumId w:val="28"/>
  </w:num>
  <w:num w:numId="20">
    <w:abstractNumId w:val="24"/>
  </w:num>
  <w:num w:numId="21">
    <w:abstractNumId w:val="27"/>
  </w:num>
  <w:num w:numId="22">
    <w:abstractNumId w:val="11"/>
  </w:num>
  <w:num w:numId="23">
    <w:abstractNumId w:val="19"/>
  </w:num>
  <w:num w:numId="24">
    <w:abstractNumId w:val="38"/>
  </w:num>
  <w:num w:numId="25">
    <w:abstractNumId w:val="18"/>
  </w:num>
  <w:num w:numId="26">
    <w:abstractNumId w:val="33"/>
  </w:num>
  <w:num w:numId="27">
    <w:abstractNumId w:val="23"/>
  </w:num>
  <w:num w:numId="28">
    <w:abstractNumId w:val="22"/>
  </w:num>
  <w:num w:numId="29">
    <w:abstractNumId w:val="15"/>
  </w:num>
  <w:num w:numId="30">
    <w:abstractNumId w:val="31"/>
  </w:num>
  <w:num w:numId="31">
    <w:abstractNumId w:val="10"/>
  </w:num>
  <w:num w:numId="32">
    <w:abstractNumId w:val="12"/>
  </w:num>
  <w:num w:numId="33">
    <w:abstractNumId w:val="0"/>
  </w:num>
  <w:num w:numId="34">
    <w:abstractNumId w:val="30"/>
  </w:num>
  <w:num w:numId="35">
    <w:abstractNumId w:val="9"/>
  </w:num>
  <w:num w:numId="36">
    <w:abstractNumId w:val="1"/>
  </w:num>
  <w:num w:numId="37">
    <w:abstractNumId w:val="13"/>
  </w:num>
  <w:num w:numId="38">
    <w:abstractNumId w:val="2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061F9"/>
    <w:rsid w:val="00010FC6"/>
    <w:rsid w:val="00040A3C"/>
    <w:rsid w:val="000529D5"/>
    <w:rsid w:val="00147F21"/>
    <w:rsid w:val="001550C2"/>
    <w:rsid w:val="00184506"/>
    <w:rsid w:val="00190747"/>
    <w:rsid w:val="001E20D7"/>
    <w:rsid w:val="001E465B"/>
    <w:rsid w:val="002211C8"/>
    <w:rsid w:val="00237C41"/>
    <w:rsid w:val="00291599"/>
    <w:rsid w:val="00300740"/>
    <w:rsid w:val="003041A9"/>
    <w:rsid w:val="00315CCD"/>
    <w:rsid w:val="003265FA"/>
    <w:rsid w:val="00371722"/>
    <w:rsid w:val="003961DA"/>
    <w:rsid w:val="003A1DE4"/>
    <w:rsid w:val="003C6B07"/>
    <w:rsid w:val="003D2BE8"/>
    <w:rsid w:val="003D7E88"/>
    <w:rsid w:val="003E1B4A"/>
    <w:rsid w:val="00405257"/>
    <w:rsid w:val="004538F2"/>
    <w:rsid w:val="0045444D"/>
    <w:rsid w:val="004B70FB"/>
    <w:rsid w:val="004F4DE5"/>
    <w:rsid w:val="00546419"/>
    <w:rsid w:val="00562137"/>
    <w:rsid w:val="005A20EC"/>
    <w:rsid w:val="005B1F72"/>
    <w:rsid w:val="005E490D"/>
    <w:rsid w:val="0061003C"/>
    <w:rsid w:val="00621BFB"/>
    <w:rsid w:val="00631488"/>
    <w:rsid w:val="00631B0B"/>
    <w:rsid w:val="006D102B"/>
    <w:rsid w:val="007C50BB"/>
    <w:rsid w:val="00804BE8"/>
    <w:rsid w:val="00853D06"/>
    <w:rsid w:val="008574BE"/>
    <w:rsid w:val="008A4737"/>
    <w:rsid w:val="008C5675"/>
    <w:rsid w:val="008C7D4C"/>
    <w:rsid w:val="009C5EBF"/>
    <w:rsid w:val="00A0298D"/>
    <w:rsid w:val="00A7374E"/>
    <w:rsid w:val="00AB2680"/>
    <w:rsid w:val="00AC3574"/>
    <w:rsid w:val="00B277DB"/>
    <w:rsid w:val="00B534B6"/>
    <w:rsid w:val="00B71715"/>
    <w:rsid w:val="00B76ABD"/>
    <w:rsid w:val="00BA7133"/>
    <w:rsid w:val="00BB2E2B"/>
    <w:rsid w:val="00BD4017"/>
    <w:rsid w:val="00BF6454"/>
    <w:rsid w:val="00C40101"/>
    <w:rsid w:val="00C739FF"/>
    <w:rsid w:val="00C80458"/>
    <w:rsid w:val="00CB34FF"/>
    <w:rsid w:val="00CF416F"/>
    <w:rsid w:val="00D61065"/>
    <w:rsid w:val="00DA4160"/>
    <w:rsid w:val="00E31CE6"/>
    <w:rsid w:val="00E33B4C"/>
    <w:rsid w:val="00EC32F0"/>
    <w:rsid w:val="00ED43EC"/>
    <w:rsid w:val="00EF1E9D"/>
    <w:rsid w:val="00EF470B"/>
    <w:rsid w:val="00EF6BB8"/>
    <w:rsid w:val="00F07D62"/>
    <w:rsid w:val="00F13D30"/>
    <w:rsid w:val="00F71D21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6402"/>
  <w15:docId w15:val="{061E9C04-7A99-44D9-910E-0909A65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a">
    <w:name w:val="Revision"/>
    <w:hidden/>
    <w:uiPriority w:val="99"/>
    <w:semiHidden/>
    <w:rsid w:val="005A20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Пользователь</cp:lastModifiedBy>
  <cp:revision>39</cp:revision>
  <dcterms:created xsi:type="dcterms:W3CDTF">2013-12-11T13:00:00Z</dcterms:created>
  <dcterms:modified xsi:type="dcterms:W3CDTF">2020-10-22T16:42:00Z</dcterms:modified>
</cp:coreProperties>
</file>